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14" w:rsidRPr="00442E12" w:rsidRDefault="00FD127A" w:rsidP="004D55A9">
      <w:pPr>
        <w:spacing w:after="0" w:line="240" w:lineRule="auto"/>
        <w:ind w:left="4111"/>
        <w:rPr>
          <w:sz w:val="24"/>
          <w:szCs w:val="24"/>
        </w:rPr>
      </w:pPr>
      <w:r w:rsidRPr="00442E12">
        <w:rPr>
          <w:sz w:val="24"/>
          <w:szCs w:val="24"/>
        </w:rPr>
        <w:t xml:space="preserve">Управление Федеральной антимонопольной службы по </w:t>
      </w:r>
      <w:r w:rsidR="00B16F60">
        <w:rPr>
          <w:sz w:val="24"/>
          <w:szCs w:val="24"/>
        </w:rPr>
        <w:t>Вологодской</w:t>
      </w:r>
      <w:r w:rsidRPr="00442E12">
        <w:rPr>
          <w:sz w:val="24"/>
          <w:szCs w:val="24"/>
        </w:rPr>
        <w:t xml:space="preserve"> области</w:t>
      </w:r>
    </w:p>
    <w:p w:rsidR="001C4F78" w:rsidRPr="00B16F60" w:rsidRDefault="00B16F60" w:rsidP="00B16F60">
      <w:pPr>
        <w:rPr>
          <w:rStyle w:val="a7"/>
          <w:sz w:val="24"/>
          <w:szCs w:val="24"/>
        </w:rPr>
      </w:pPr>
      <w:r>
        <w:rPr>
          <w:rStyle w:val="a7"/>
        </w:rPr>
        <w:t xml:space="preserve">                                                                                   </w:t>
      </w:r>
      <w:r w:rsidRPr="00B16F60">
        <w:rPr>
          <w:rStyle w:val="a7"/>
          <w:sz w:val="24"/>
          <w:szCs w:val="24"/>
        </w:rPr>
        <w:t>г</w:t>
      </w:r>
      <w:proofErr w:type="gramStart"/>
      <w:r w:rsidRPr="00B16F60">
        <w:rPr>
          <w:rStyle w:val="a7"/>
          <w:sz w:val="24"/>
          <w:szCs w:val="24"/>
        </w:rPr>
        <w:t>.В</w:t>
      </w:r>
      <w:proofErr w:type="gramEnd"/>
      <w:r w:rsidRPr="00B16F60">
        <w:rPr>
          <w:rStyle w:val="a7"/>
          <w:sz w:val="24"/>
          <w:szCs w:val="24"/>
        </w:rPr>
        <w:t>ологда, ул. Пушкинская, 25</w:t>
      </w:r>
    </w:p>
    <w:p w:rsidR="00E959F3" w:rsidRPr="00442E12" w:rsidRDefault="00E959F3" w:rsidP="007E36D0">
      <w:pPr>
        <w:spacing w:after="0" w:line="240" w:lineRule="auto"/>
        <w:jc w:val="right"/>
        <w:rPr>
          <w:sz w:val="24"/>
          <w:szCs w:val="24"/>
        </w:rPr>
      </w:pPr>
      <w:r w:rsidRPr="00442E12">
        <w:rPr>
          <w:sz w:val="24"/>
          <w:szCs w:val="24"/>
        </w:rPr>
        <w:t>Организатор торгов, действия которого обжалуются:</w:t>
      </w:r>
    </w:p>
    <w:p w:rsidR="00BD77F3" w:rsidRPr="002B0D9D" w:rsidRDefault="00B16F60" w:rsidP="00BD77F3">
      <w:pPr>
        <w:spacing w:after="0" w:line="240" w:lineRule="auto"/>
        <w:ind w:left="4111"/>
      </w:pPr>
      <w:r w:rsidRPr="002B0D9D">
        <w:t>КОМИТЕТ ЗЕМЕЛЬНО-ИМУЩЕСТВЕННЫХ ОТНОШЕНИЙ АДМИНИСТРАЦИИ НЮКСЕНСКОГО МУНИЦИПАЛЬНОГО ОКРУГА ВОЛОГОДСКОЙ ОБЛАСТИ</w:t>
      </w:r>
      <w:r w:rsidR="00E959F3" w:rsidRPr="00442E12">
        <w:rPr>
          <w:sz w:val="24"/>
          <w:szCs w:val="24"/>
        </w:rPr>
        <w:t xml:space="preserve">, адрес: </w:t>
      </w:r>
      <w:r w:rsidRPr="002B0D9D">
        <w:t>161380, Вологодская область, М.О. НЮКСЕНСКИЙ, С НЮКСЕНИЦА, УЛ НАБЕРЕЖНАЯ д. 23</w:t>
      </w:r>
      <w:r w:rsidR="00BD77F3" w:rsidRPr="002B0D9D">
        <w:t xml:space="preserve"> </w:t>
      </w:r>
    </w:p>
    <w:p w:rsidR="00BD77F3" w:rsidRDefault="00BD77F3" w:rsidP="00BD77F3">
      <w:pPr>
        <w:spacing w:after="0" w:line="240" w:lineRule="auto"/>
        <w:ind w:left="4111"/>
        <w:rPr>
          <w:sz w:val="24"/>
          <w:szCs w:val="24"/>
        </w:rPr>
      </w:pPr>
      <w:r w:rsidRPr="00BD77F3">
        <w:rPr>
          <w:sz w:val="24"/>
          <w:szCs w:val="24"/>
        </w:rPr>
        <w:t>тел./факс</w:t>
      </w:r>
      <w:r>
        <w:rPr>
          <w:sz w:val="24"/>
          <w:szCs w:val="24"/>
        </w:rPr>
        <w:t>:</w:t>
      </w:r>
      <w:r w:rsidRPr="00BD77F3">
        <w:rPr>
          <w:sz w:val="24"/>
          <w:szCs w:val="24"/>
        </w:rPr>
        <w:t xml:space="preserve"> </w:t>
      </w:r>
      <w:r w:rsidR="00B16F60">
        <w:rPr>
          <w:sz w:val="24"/>
          <w:szCs w:val="24"/>
        </w:rPr>
        <w:t>+</w:t>
      </w:r>
      <w:r w:rsidR="00B16F60" w:rsidRPr="002B0D9D">
        <w:t>78174728465</w:t>
      </w:r>
    </w:p>
    <w:p w:rsidR="00E959F3" w:rsidRPr="00442E12" w:rsidRDefault="00BD77F3" w:rsidP="00BD77F3">
      <w:pPr>
        <w:spacing w:after="0" w:line="240" w:lineRule="auto"/>
        <w:ind w:left="4111"/>
        <w:rPr>
          <w:sz w:val="24"/>
          <w:szCs w:val="24"/>
        </w:rPr>
      </w:pPr>
      <w:proofErr w:type="spellStart"/>
      <w:r w:rsidRPr="00BD77F3">
        <w:rPr>
          <w:sz w:val="24"/>
          <w:szCs w:val="24"/>
        </w:rPr>
        <w:t>Е-mail</w:t>
      </w:r>
      <w:proofErr w:type="spellEnd"/>
      <w:r w:rsidRPr="00BD77F3">
        <w:rPr>
          <w:sz w:val="24"/>
          <w:szCs w:val="24"/>
        </w:rPr>
        <w:t xml:space="preserve">: </w:t>
      </w:r>
      <w:r w:rsidR="00B16F60" w:rsidRPr="002B0D9D">
        <w:t>nuksenkymi@mail.ru</w:t>
      </w:r>
    </w:p>
    <w:p w:rsidR="00FA24B1" w:rsidRPr="00442E12" w:rsidRDefault="00FA24B1" w:rsidP="00FD127A">
      <w:pPr>
        <w:spacing w:after="0" w:line="240" w:lineRule="auto"/>
        <w:rPr>
          <w:sz w:val="24"/>
          <w:szCs w:val="24"/>
        </w:rPr>
      </w:pPr>
    </w:p>
    <w:p w:rsidR="00FD127A" w:rsidRPr="00442E12" w:rsidRDefault="00E959F3" w:rsidP="00E959F3">
      <w:pPr>
        <w:spacing w:after="0" w:line="240" w:lineRule="auto"/>
        <w:jc w:val="center"/>
        <w:rPr>
          <w:sz w:val="24"/>
          <w:szCs w:val="24"/>
        </w:rPr>
      </w:pPr>
      <w:r w:rsidRPr="00442E12">
        <w:rPr>
          <w:sz w:val="24"/>
          <w:szCs w:val="24"/>
        </w:rPr>
        <w:t>ЖАЛОБА</w:t>
      </w:r>
    </w:p>
    <w:p w:rsidR="00E959F3" w:rsidRPr="00442E12" w:rsidRDefault="00E959F3" w:rsidP="00E959F3">
      <w:pPr>
        <w:spacing w:after="0" w:line="240" w:lineRule="auto"/>
        <w:jc w:val="center"/>
        <w:rPr>
          <w:sz w:val="24"/>
          <w:szCs w:val="24"/>
        </w:rPr>
      </w:pPr>
      <w:r w:rsidRPr="00442E12">
        <w:rPr>
          <w:sz w:val="24"/>
          <w:szCs w:val="24"/>
        </w:rPr>
        <w:t>на действия организатора торгов</w:t>
      </w:r>
    </w:p>
    <w:p w:rsidR="00E959F3" w:rsidRPr="00442E12" w:rsidRDefault="00E959F3" w:rsidP="00E959F3">
      <w:pPr>
        <w:spacing w:after="0" w:line="240" w:lineRule="auto"/>
        <w:ind w:firstLine="709"/>
        <w:jc w:val="both"/>
        <w:rPr>
          <w:sz w:val="24"/>
          <w:szCs w:val="24"/>
        </w:rPr>
      </w:pPr>
    </w:p>
    <w:p w:rsidR="00EB5C84" w:rsidRPr="00B16F60" w:rsidRDefault="00B16F60" w:rsidP="00B16F60">
      <w:r w:rsidRPr="00B16F60">
        <w:t>15</w:t>
      </w:r>
      <w:r w:rsidR="00E959F3" w:rsidRPr="00B16F60">
        <w:t xml:space="preserve"> </w:t>
      </w:r>
      <w:r w:rsidRPr="00B16F60">
        <w:t>июня</w:t>
      </w:r>
      <w:r w:rsidR="00E959F3" w:rsidRPr="00B16F60">
        <w:t xml:space="preserve"> 20</w:t>
      </w:r>
      <w:r w:rsidR="00EB5C84" w:rsidRPr="00B16F60">
        <w:t>2</w:t>
      </w:r>
      <w:r w:rsidRPr="00B16F60">
        <w:t>3</w:t>
      </w:r>
      <w:r w:rsidR="00E959F3" w:rsidRPr="00B16F60">
        <w:t xml:space="preserve"> года </w:t>
      </w:r>
      <w:r w:rsidRPr="00B16F60">
        <w:t>КОМИТЕТ ЗЕМЕЛЬНО-ИМУЩЕСТВЕННЫХ ОТНОШЕНИЙ АДМИНИСТРАЦИИ НЮКСЕНСКОГО МУНИЦИПАЛЬНОГО ОКРУГА ВОЛОГОДСКОЙ ОБЛАСТИ</w:t>
      </w:r>
      <w:r w:rsidR="00620795" w:rsidRPr="00B16F60">
        <w:t xml:space="preserve"> </w:t>
      </w:r>
      <w:r w:rsidR="000A5BD3" w:rsidRPr="00B16F60">
        <w:t xml:space="preserve">на сайте torgi.gov.ru было опубликовано </w:t>
      </w:r>
      <w:r w:rsidR="0053166C" w:rsidRPr="00B16F60">
        <w:t>извещение</w:t>
      </w:r>
      <w:r w:rsidR="000A5BD3" w:rsidRPr="00B16F60">
        <w:t xml:space="preserve"> № </w:t>
      </w:r>
      <w:r w:rsidRPr="00B16F60">
        <w:t>22000171840000000024</w:t>
      </w:r>
      <w:r w:rsidR="000A5BD3" w:rsidRPr="00442E12">
        <w:rPr>
          <w:sz w:val="24"/>
          <w:szCs w:val="24"/>
        </w:rPr>
        <w:t xml:space="preserve"> о проведении </w:t>
      </w:r>
      <w:r w:rsidRPr="00B16F60">
        <w:t>21.07.2023 11:00 (МСК)</w:t>
      </w:r>
      <w:r w:rsidR="000A5BD3" w:rsidRPr="00442E12">
        <w:rPr>
          <w:sz w:val="24"/>
          <w:szCs w:val="24"/>
        </w:rPr>
        <w:t xml:space="preserve"> </w:t>
      </w:r>
      <w:r w:rsidR="00501A5E" w:rsidRPr="00442E12">
        <w:rPr>
          <w:sz w:val="24"/>
          <w:szCs w:val="24"/>
        </w:rPr>
        <w:t xml:space="preserve">открытого аукциона </w:t>
      </w:r>
      <w:r w:rsidR="001B3FA2" w:rsidRPr="00442E12">
        <w:rPr>
          <w:sz w:val="24"/>
          <w:szCs w:val="24"/>
        </w:rPr>
        <w:t>на право заключения договор</w:t>
      </w:r>
      <w:r w:rsidR="00BD77F3">
        <w:rPr>
          <w:sz w:val="24"/>
          <w:szCs w:val="24"/>
        </w:rPr>
        <w:t>а</w:t>
      </w:r>
      <w:r w:rsidR="001B3FA2" w:rsidRPr="00442E12">
        <w:rPr>
          <w:sz w:val="24"/>
          <w:szCs w:val="24"/>
        </w:rPr>
        <w:t xml:space="preserve"> </w:t>
      </w:r>
      <w:r w:rsidR="00BD77F3">
        <w:rPr>
          <w:sz w:val="24"/>
          <w:szCs w:val="24"/>
        </w:rPr>
        <w:t xml:space="preserve">аренды </w:t>
      </w:r>
      <w:r w:rsidR="00EB5C84" w:rsidRPr="00442E12">
        <w:rPr>
          <w:sz w:val="24"/>
          <w:szCs w:val="24"/>
        </w:rPr>
        <w:t>земельн</w:t>
      </w:r>
      <w:r w:rsidR="00BD77F3">
        <w:rPr>
          <w:sz w:val="24"/>
          <w:szCs w:val="24"/>
        </w:rPr>
        <w:t>ого</w:t>
      </w:r>
      <w:r w:rsidR="00EB5C84" w:rsidRPr="00442E12">
        <w:rPr>
          <w:sz w:val="24"/>
          <w:szCs w:val="24"/>
        </w:rPr>
        <w:t xml:space="preserve"> участк</w:t>
      </w:r>
      <w:r w:rsidR="00BD77F3">
        <w:rPr>
          <w:sz w:val="24"/>
          <w:szCs w:val="24"/>
        </w:rPr>
        <w:t xml:space="preserve">а </w:t>
      </w:r>
      <w:r w:rsidR="00EB5C84" w:rsidRPr="00EB5C84">
        <w:rPr>
          <w:sz w:val="24"/>
          <w:szCs w:val="24"/>
        </w:rPr>
        <w:t xml:space="preserve">из </w:t>
      </w:r>
      <w:r w:rsidRPr="00B16F60">
        <w:t>Земли населенных пунктов</w:t>
      </w:r>
      <w:r w:rsidR="00EB5C84" w:rsidRPr="00EB5C84">
        <w:rPr>
          <w:sz w:val="24"/>
          <w:szCs w:val="24"/>
        </w:rPr>
        <w:t xml:space="preserve">, площадью </w:t>
      </w:r>
      <w:r w:rsidRPr="00B16F60">
        <w:t>18 585</w:t>
      </w:r>
      <w:r w:rsidR="00BD77F3">
        <w:rPr>
          <w:sz w:val="24"/>
          <w:szCs w:val="24"/>
        </w:rPr>
        <w:t xml:space="preserve"> </w:t>
      </w:r>
      <w:r w:rsidR="00EB5C84" w:rsidRPr="00EB5C84">
        <w:rPr>
          <w:sz w:val="24"/>
          <w:szCs w:val="24"/>
        </w:rPr>
        <w:t xml:space="preserve">кв.м, с кадастровым номером </w:t>
      </w:r>
      <w:r w:rsidRPr="00B16F60">
        <w:t>35:09:0302003:1861</w:t>
      </w:r>
      <w:r w:rsidR="00EB5C84" w:rsidRPr="00EB5C84">
        <w:rPr>
          <w:sz w:val="24"/>
          <w:szCs w:val="24"/>
        </w:rPr>
        <w:t xml:space="preserve">, по адресу: </w:t>
      </w:r>
      <w:proofErr w:type="spellStart"/>
      <w:r w:rsidRPr="00B16F60">
        <w:t>обл</w:t>
      </w:r>
      <w:proofErr w:type="spellEnd"/>
      <w:r w:rsidRPr="00B16F60">
        <w:t xml:space="preserve"> Вологодская, м.о. </w:t>
      </w:r>
      <w:proofErr w:type="spellStart"/>
      <w:r w:rsidRPr="00B16F60">
        <w:t>Нюксенский</w:t>
      </w:r>
      <w:proofErr w:type="spellEnd"/>
      <w:r w:rsidRPr="00B16F60">
        <w:t xml:space="preserve">, с Нюксеница, </w:t>
      </w:r>
      <w:proofErr w:type="spellStart"/>
      <w:r w:rsidRPr="00B16F60">
        <w:t>ул</w:t>
      </w:r>
      <w:proofErr w:type="spellEnd"/>
      <w:r w:rsidRPr="00B16F60">
        <w:t xml:space="preserve"> Попова</w:t>
      </w:r>
      <w:r w:rsidR="00EB5C84" w:rsidRPr="00EB5C84">
        <w:rPr>
          <w:sz w:val="24"/>
          <w:szCs w:val="24"/>
        </w:rPr>
        <w:t>, с разрешенным использованием:</w:t>
      </w:r>
      <w:r w:rsidR="00EB5C84" w:rsidRPr="00B16F60">
        <w:t xml:space="preserve"> </w:t>
      </w:r>
      <w:r w:rsidRPr="00B16F60">
        <w:t>Склад</w:t>
      </w:r>
    </w:p>
    <w:p w:rsidR="001B3FA2" w:rsidRPr="00442E12" w:rsidRDefault="00F10914" w:rsidP="001B3FA2">
      <w:pPr>
        <w:spacing w:after="0" w:line="240" w:lineRule="auto"/>
        <w:ind w:firstLine="709"/>
        <w:jc w:val="both"/>
        <w:rPr>
          <w:sz w:val="24"/>
          <w:szCs w:val="24"/>
        </w:rPr>
      </w:pPr>
      <w:r w:rsidRPr="00442E12">
        <w:rPr>
          <w:sz w:val="24"/>
          <w:szCs w:val="24"/>
        </w:rPr>
        <w:t>Я заплатил задат</w:t>
      </w:r>
      <w:r w:rsidR="00BD77F3">
        <w:rPr>
          <w:sz w:val="24"/>
          <w:szCs w:val="24"/>
        </w:rPr>
        <w:t>о</w:t>
      </w:r>
      <w:r w:rsidRPr="00442E12">
        <w:rPr>
          <w:sz w:val="24"/>
          <w:szCs w:val="24"/>
        </w:rPr>
        <w:t xml:space="preserve">к </w:t>
      </w:r>
      <w:r w:rsidR="00B16F60">
        <w:rPr>
          <w:sz w:val="24"/>
          <w:szCs w:val="24"/>
        </w:rPr>
        <w:t>и подал</w:t>
      </w:r>
      <w:r w:rsidR="00EB5C84" w:rsidRPr="00442E12">
        <w:rPr>
          <w:sz w:val="24"/>
          <w:szCs w:val="24"/>
        </w:rPr>
        <w:t xml:space="preserve"> заявк</w:t>
      </w:r>
      <w:r w:rsidR="00BD77F3">
        <w:rPr>
          <w:sz w:val="24"/>
          <w:szCs w:val="24"/>
        </w:rPr>
        <w:t>у</w:t>
      </w:r>
      <w:r w:rsidR="00EB5C84" w:rsidRPr="00442E12">
        <w:rPr>
          <w:sz w:val="24"/>
          <w:szCs w:val="24"/>
        </w:rPr>
        <w:t xml:space="preserve"> для участия в аукционе. </w:t>
      </w:r>
    </w:p>
    <w:p w:rsidR="001B3C03" w:rsidRDefault="00BD77F3" w:rsidP="001B3FA2">
      <w:pPr>
        <w:spacing w:after="0" w:line="240" w:lineRule="auto"/>
        <w:ind w:firstLine="709"/>
        <w:jc w:val="both"/>
        <w:rPr>
          <w:sz w:val="24"/>
          <w:szCs w:val="24"/>
        </w:rPr>
      </w:pPr>
      <w:r>
        <w:rPr>
          <w:sz w:val="24"/>
          <w:szCs w:val="24"/>
        </w:rPr>
        <w:t>После подачи заявки был осмотрен земельный участок, являющийся предметом аукциона, и было выявлено, что на нем расположен объект недвижимости – нежилое здание, которое не является предметом аукциона.</w:t>
      </w:r>
    </w:p>
    <w:p w:rsidR="00F42370" w:rsidRDefault="00BD77F3" w:rsidP="00BD77F3">
      <w:pPr>
        <w:spacing w:after="0" w:line="240" w:lineRule="auto"/>
        <w:ind w:firstLine="709"/>
        <w:jc w:val="both"/>
        <w:rPr>
          <w:sz w:val="24"/>
          <w:szCs w:val="24"/>
        </w:rPr>
      </w:pPr>
      <w:r w:rsidRPr="00BD77F3">
        <w:rPr>
          <w:sz w:val="24"/>
          <w:szCs w:val="24"/>
        </w:rPr>
        <w:t>В соответствии с подпунктом 8 и подпунктом 9 пункта 8 ст. 39.11 Земельного кодекса РФ земельный участок, находящийся в государственной или муниципальной собственности, не м</w:t>
      </w:r>
      <w:r>
        <w:rPr>
          <w:sz w:val="24"/>
          <w:szCs w:val="24"/>
        </w:rPr>
        <w:t>ожет быть предметом аукциона</w:t>
      </w:r>
      <w:r w:rsidR="00F42370">
        <w:rPr>
          <w:sz w:val="24"/>
          <w:szCs w:val="24"/>
        </w:rPr>
        <w:t>:</w:t>
      </w:r>
    </w:p>
    <w:p w:rsidR="00BD77F3" w:rsidRPr="00BD77F3" w:rsidRDefault="00F42370" w:rsidP="00BD77F3">
      <w:pPr>
        <w:spacing w:after="0" w:line="240" w:lineRule="auto"/>
        <w:ind w:firstLine="709"/>
        <w:jc w:val="both"/>
        <w:rPr>
          <w:sz w:val="24"/>
          <w:szCs w:val="24"/>
        </w:rPr>
      </w:pPr>
      <w:r>
        <w:rPr>
          <w:sz w:val="24"/>
          <w:szCs w:val="24"/>
        </w:rPr>
        <w:t>-</w:t>
      </w:r>
      <w:r w:rsidR="00BD77F3">
        <w:rPr>
          <w:sz w:val="24"/>
          <w:szCs w:val="24"/>
        </w:rPr>
        <w:t xml:space="preserve"> </w:t>
      </w:r>
      <w:r w:rsidR="00BD77F3" w:rsidRPr="00BD77F3">
        <w:rPr>
          <w:sz w:val="24"/>
          <w:szCs w:val="24"/>
        </w:rPr>
        <w:t xml:space="preserve">если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r w:rsidR="00BD77F3" w:rsidRPr="00BD77F3">
          <w:rPr>
            <w:sz w:val="24"/>
            <w:szCs w:val="24"/>
          </w:rPr>
          <w:t>статьей 39.36</w:t>
        </w:r>
      </w:hyperlink>
      <w:r w:rsidR="00BD77F3" w:rsidRPr="00BD77F3">
        <w:rPr>
          <w:sz w:val="24"/>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
        <w:r w:rsidR="00BD77F3" w:rsidRPr="00BD77F3">
          <w:rPr>
            <w:sz w:val="24"/>
            <w:szCs w:val="24"/>
          </w:rPr>
          <w:t>частью 11 статьи 55.32</w:t>
        </w:r>
      </w:hyperlink>
      <w:r w:rsidR="00BD77F3" w:rsidRPr="00BD77F3">
        <w:rPr>
          <w:sz w:val="24"/>
          <w:szCs w:val="24"/>
        </w:rPr>
        <w:t xml:space="preserve"> Градостроительного кодекса Российской Федерации.</w:t>
      </w:r>
    </w:p>
    <w:p w:rsidR="00BD77F3" w:rsidRPr="00BD77F3" w:rsidRDefault="00F42370" w:rsidP="00BD77F3">
      <w:pPr>
        <w:spacing w:after="0" w:line="240" w:lineRule="auto"/>
        <w:ind w:firstLine="709"/>
        <w:jc w:val="both"/>
        <w:rPr>
          <w:sz w:val="24"/>
          <w:szCs w:val="24"/>
        </w:rPr>
      </w:pPr>
      <w:r>
        <w:rPr>
          <w:sz w:val="24"/>
          <w:szCs w:val="24"/>
        </w:rPr>
        <w:t xml:space="preserve">- </w:t>
      </w:r>
      <w:r w:rsidR="00BD77F3" w:rsidRPr="00BD77F3">
        <w:rPr>
          <w:sz w:val="24"/>
          <w:szCs w:val="24"/>
        </w:rPr>
        <w:t xml:space="preserve">если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00BD77F3" w:rsidRPr="00BD77F3">
        <w:rPr>
          <w:sz w:val="24"/>
          <w:szCs w:val="24"/>
        </w:rPr>
        <w:lastRenderedPageBreak/>
        <w:t xml:space="preserve">основании сервитута, публичного сервитута, или объекты, размещенные в соответствии со </w:t>
      </w:r>
      <w:hyperlink r:id="rId7">
        <w:r w:rsidR="00BD77F3" w:rsidRPr="00BD77F3">
          <w:rPr>
            <w:sz w:val="24"/>
            <w:szCs w:val="24"/>
          </w:rPr>
          <w:t>статьей 39.36</w:t>
        </w:r>
      </w:hyperlink>
      <w:r w:rsidR="00BD77F3" w:rsidRPr="00BD77F3">
        <w:rPr>
          <w:sz w:val="24"/>
          <w:szCs w:val="24"/>
        </w:rPr>
        <w:t xml:space="preserve"> настоящего Кодекса.</w:t>
      </w:r>
    </w:p>
    <w:p w:rsidR="00BD77F3" w:rsidRPr="00BD77F3" w:rsidRDefault="00BD77F3" w:rsidP="00BD77F3">
      <w:pPr>
        <w:spacing w:after="0" w:line="240" w:lineRule="auto"/>
        <w:ind w:firstLine="709"/>
        <w:jc w:val="both"/>
        <w:rPr>
          <w:sz w:val="24"/>
          <w:szCs w:val="24"/>
        </w:rPr>
      </w:pPr>
      <w:r w:rsidRPr="00BD77F3">
        <w:rPr>
          <w:sz w:val="24"/>
          <w:szCs w:val="24"/>
        </w:rPr>
        <w:t xml:space="preserve">Таким образом, организатором открытого аукциона – </w:t>
      </w:r>
      <w:r w:rsidR="00B16F60" w:rsidRPr="00B16F60">
        <w:t>КОМИТЕТ ЗЕМЕЛЬНО-ИМУЩЕСТВЕННЫХ ОТНОШЕНИЙ АДМИНИСТРАЦИИ НЮКСЕНСКОГО МУНИЦИПАЛЬНОГО ОКРУГА ВОЛОГОДСКОЙ ОБЛАСТИ</w:t>
      </w:r>
      <w:r w:rsidR="00F42370" w:rsidRPr="00442E12">
        <w:rPr>
          <w:sz w:val="24"/>
          <w:szCs w:val="24"/>
        </w:rPr>
        <w:t xml:space="preserve"> </w:t>
      </w:r>
      <w:r w:rsidRPr="00BD77F3">
        <w:rPr>
          <w:sz w:val="24"/>
          <w:szCs w:val="24"/>
        </w:rPr>
        <w:t xml:space="preserve">не была соблюдена процедура организации открытого аукциона </w:t>
      </w:r>
      <w:r w:rsidR="00F42370" w:rsidRPr="00442E12">
        <w:rPr>
          <w:sz w:val="24"/>
          <w:szCs w:val="24"/>
        </w:rPr>
        <w:t>на право заключения договор</w:t>
      </w:r>
      <w:r w:rsidR="00F42370">
        <w:rPr>
          <w:sz w:val="24"/>
          <w:szCs w:val="24"/>
        </w:rPr>
        <w:t>а</w:t>
      </w:r>
      <w:r w:rsidR="00F42370" w:rsidRPr="00442E12">
        <w:rPr>
          <w:sz w:val="24"/>
          <w:szCs w:val="24"/>
        </w:rPr>
        <w:t xml:space="preserve"> </w:t>
      </w:r>
      <w:r w:rsidR="00F42370">
        <w:rPr>
          <w:sz w:val="24"/>
          <w:szCs w:val="24"/>
        </w:rPr>
        <w:t xml:space="preserve">аренды </w:t>
      </w:r>
      <w:r w:rsidR="00F42370" w:rsidRPr="00442E12">
        <w:rPr>
          <w:sz w:val="24"/>
          <w:szCs w:val="24"/>
        </w:rPr>
        <w:t>земельн</w:t>
      </w:r>
      <w:r w:rsidR="00F42370">
        <w:rPr>
          <w:sz w:val="24"/>
          <w:szCs w:val="24"/>
        </w:rPr>
        <w:t>ого</w:t>
      </w:r>
      <w:r w:rsidR="00F42370" w:rsidRPr="00442E12">
        <w:rPr>
          <w:sz w:val="24"/>
          <w:szCs w:val="24"/>
        </w:rPr>
        <w:t xml:space="preserve"> участк</w:t>
      </w:r>
      <w:r w:rsidR="00F42370">
        <w:rPr>
          <w:sz w:val="24"/>
          <w:szCs w:val="24"/>
        </w:rPr>
        <w:t xml:space="preserve">а </w:t>
      </w:r>
      <w:r w:rsidR="00F42370" w:rsidRPr="00EB5C84">
        <w:rPr>
          <w:sz w:val="24"/>
          <w:szCs w:val="24"/>
        </w:rPr>
        <w:t xml:space="preserve">из земель сельскохозяйственного назначения, площадью </w:t>
      </w:r>
      <w:r w:rsidR="00B16F60" w:rsidRPr="00B16F60">
        <w:t>18</w:t>
      </w:r>
      <w:r w:rsidR="00B16F60">
        <w:t> </w:t>
      </w:r>
      <w:r w:rsidR="00B16F60" w:rsidRPr="00B16F60">
        <w:t>585</w:t>
      </w:r>
      <w:r w:rsidR="00B16F60">
        <w:rPr>
          <w:sz w:val="24"/>
          <w:szCs w:val="24"/>
        </w:rPr>
        <w:t xml:space="preserve"> </w:t>
      </w:r>
      <w:r w:rsidR="00F42370">
        <w:rPr>
          <w:sz w:val="24"/>
          <w:szCs w:val="24"/>
        </w:rPr>
        <w:t xml:space="preserve"> </w:t>
      </w:r>
      <w:r w:rsidR="00F42370" w:rsidRPr="00EB5C84">
        <w:rPr>
          <w:sz w:val="24"/>
          <w:szCs w:val="24"/>
        </w:rPr>
        <w:t xml:space="preserve">кв.м, с кадастровым номером </w:t>
      </w:r>
      <w:r w:rsidR="00B16F60" w:rsidRPr="00B16F60">
        <w:t>35:09:0302003:1861</w:t>
      </w:r>
      <w:r w:rsidR="00F42370" w:rsidRPr="00EB5C84">
        <w:rPr>
          <w:sz w:val="24"/>
          <w:szCs w:val="24"/>
        </w:rPr>
        <w:t xml:space="preserve">, по адресу: </w:t>
      </w:r>
      <w:proofErr w:type="spellStart"/>
      <w:r w:rsidR="00B16F60" w:rsidRPr="00B16F60">
        <w:t>обл</w:t>
      </w:r>
      <w:proofErr w:type="spellEnd"/>
      <w:r w:rsidR="00B16F60" w:rsidRPr="00B16F60">
        <w:t xml:space="preserve"> Вологодская, м.о. </w:t>
      </w:r>
      <w:proofErr w:type="spellStart"/>
      <w:r w:rsidR="00B16F60" w:rsidRPr="00B16F60">
        <w:t>Нюксенский</w:t>
      </w:r>
      <w:proofErr w:type="spellEnd"/>
      <w:r w:rsidR="00B16F60" w:rsidRPr="00B16F60">
        <w:t xml:space="preserve">, с Нюксеница, </w:t>
      </w:r>
      <w:proofErr w:type="spellStart"/>
      <w:r w:rsidR="00B16F60" w:rsidRPr="00B16F60">
        <w:t>ул</w:t>
      </w:r>
      <w:proofErr w:type="spellEnd"/>
      <w:r w:rsidR="00B16F60" w:rsidRPr="00B16F60">
        <w:t xml:space="preserve"> Попова</w:t>
      </w:r>
      <w:r w:rsidR="00F42370" w:rsidRPr="00EB5C84">
        <w:rPr>
          <w:sz w:val="24"/>
          <w:szCs w:val="24"/>
        </w:rPr>
        <w:t xml:space="preserve">, с разрешенным использованием: </w:t>
      </w:r>
      <w:r w:rsidR="00B16F60" w:rsidRPr="00B16F60">
        <w:t>Склад</w:t>
      </w:r>
      <w:r w:rsidRPr="00BD77F3">
        <w:rPr>
          <w:sz w:val="24"/>
          <w:szCs w:val="24"/>
        </w:rPr>
        <w:t>, установленная требованиями ст. 39.11 Земельного кодекса РФ.</w:t>
      </w:r>
    </w:p>
    <w:p w:rsidR="00BD77F3" w:rsidRPr="00BD77F3" w:rsidRDefault="00F42370" w:rsidP="00BD77F3">
      <w:pPr>
        <w:spacing w:after="0" w:line="240" w:lineRule="auto"/>
        <w:ind w:firstLine="709"/>
        <w:jc w:val="both"/>
        <w:rPr>
          <w:sz w:val="24"/>
          <w:szCs w:val="24"/>
        </w:rPr>
      </w:pPr>
      <w:r>
        <w:rPr>
          <w:sz w:val="24"/>
          <w:szCs w:val="24"/>
        </w:rPr>
        <w:t>Данное нарушение явилось основ</w:t>
      </w:r>
      <w:r w:rsidR="00B16F60">
        <w:rPr>
          <w:sz w:val="24"/>
          <w:szCs w:val="24"/>
        </w:rPr>
        <w:t>анием для того, что я отказался</w:t>
      </w:r>
      <w:r>
        <w:rPr>
          <w:sz w:val="24"/>
          <w:szCs w:val="24"/>
        </w:rPr>
        <w:t xml:space="preserve"> от при</w:t>
      </w:r>
      <w:r w:rsidR="00B16F60">
        <w:rPr>
          <w:sz w:val="24"/>
          <w:szCs w:val="24"/>
        </w:rPr>
        <w:t>о</w:t>
      </w:r>
      <w:r>
        <w:rPr>
          <w:sz w:val="24"/>
          <w:szCs w:val="24"/>
        </w:rPr>
        <w:t>бретения земельного участка, обремененного правами владельца расположенного на нем здания. Аукцион фактически состоялся</w:t>
      </w:r>
      <w:r w:rsidR="002B0D9D">
        <w:rPr>
          <w:sz w:val="24"/>
          <w:szCs w:val="24"/>
        </w:rPr>
        <w:t xml:space="preserve"> я не сделал не одного предложения о цене</w:t>
      </w:r>
      <w:r>
        <w:rPr>
          <w:sz w:val="24"/>
          <w:szCs w:val="24"/>
        </w:rPr>
        <w:t xml:space="preserve"> – что подтверждается протоколом о результатах торгов, размещенным на сайте </w:t>
      </w:r>
      <w:r w:rsidR="002B0D9D">
        <w:rPr>
          <w:rFonts w:ascii="Arial" w:hAnsi="Arial" w:cs="Arial"/>
          <w:color w:val="334059"/>
          <w:sz w:val="21"/>
          <w:szCs w:val="21"/>
        </w:rPr>
        <w:t>24.07.2023 12:49</w:t>
      </w:r>
      <w:r>
        <w:rPr>
          <w:sz w:val="24"/>
          <w:szCs w:val="24"/>
        </w:rPr>
        <w:t>.</w:t>
      </w:r>
    </w:p>
    <w:p w:rsidR="00620795" w:rsidRPr="00442E12" w:rsidRDefault="00620795" w:rsidP="00E959F3">
      <w:pPr>
        <w:spacing w:after="0" w:line="240" w:lineRule="auto"/>
        <w:ind w:firstLine="709"/>
        <w:jc w:val="both"/>
        <w:rPr>
          <w:sz w:val="24"/>
          <w:szCs w:val="24"/>
        </w:rPr>
      </w:pPr>
      <w:r w:rsidRPr="00442E12">
        <w:rPr>
          <w:sz w:val="24"/>
          <w:szCs w:val="24"/>
        </w:rPr>
        <w:t xml:space="preserve">Согласно п. 11 ст. 18.1 </w:t>
      </w:r>
      <w:hyperlink r:id="rId8" w:history="1">
        <w:r w:rsidRPr="00442E12">
          <w:rPr>
            <w:sz w:val="24"/>
            <w:szCs w:val="24"/>
          </w:rPr>
          <w:t>Федерального закона от 26.07.2006 № 135-ФЗ «О защите конкуренции»</w:t>
        </w:r>
      </w:hyperlink>
      <w:r w:rsidRPr="00442E12">
        <w:rPr>
          <w:sz w:val="24"/>
          <w:szCs w:val="24"/>
        </w:rPr>
        <w:t xml:space="preserve"> в случае принятия жалобы к рассмотрению антимонопольный орган направляет организатору торгов уведомление о поступлении жалобы и о приостановлении торгов до рассмотрения жалобы по существу.</w:t>
      </w:r>
    </w:p>
    <w:p w:rsidR="00620795" w:rsidRPr="00442E12" w:rsidRDefault="00A95EF5" w:rsidP="00E959F3">
      <w:pPr>
        <w:spacing w:after="0" w:line="240" w:lineRule="auto"/>
        <w:ind w:firstLine="709"/>
        <w:jc w:val="both"/>
        <w:rPr>
          <w:sz w:val="24"/>
          <w:szCs w:val="24"/>
        </w:rPr>
      </w:pPr>
      <w:r w:rsidRPr="00442E12">
        <w:rPr>
          <w:sz w:val="24"/>
          <w:szCs w:val="24"/>
        </w:rPr>
        <w:t>На основании изложенного</w:t>
      </w:r>
      <w:r w:rsidR="00FA24B1" w:rsidRPr="00442E12">
        <w:rPr>
          <w:sz w:val="24"/>
          <w:szCs w:val="24"/>
        </w:rPr>
        <w:t xml:space="preserve">, руководствуясь ст. 18.1 </w:t>
      </w:r>
      <w:hyperlink r:id="rId9" w:history="1">
        <w:r w:rsidR="00FA24B1" w:rsidRPr="00442E12">
          <w:rPr>
            <w:sz w:val="24"/>
            <w:szCs w:val="24"/>
          </w:rPr>
          <w:t>Федерального закона от 26.07.2006 № 135-ФЗ «О защите конкуренции»</w:t>
        </w:r>
      </w:hyperlink>
    </w:p>
    <w:p w:rsidR="00620795" w:rsidRPr="00442E12" w:rsidRDefault="00FA24B1" w:rsidP="00620795">
      <w:pPr>
        <w:spacing w:after="0" w:line="240" w:lineRule="auto"/>
        <w:ind w:firstLine="709"/>
        <w:jc w:val="center"/>
        <w:rPr>
          <w:sz w:val="24"/>
          <w:szCs w:val="24"/>
        </w:rPr>
      </w:pPr>
      <w:r w:rsidRPr="00442E12">
        <w:rPr>
          <w:sz w:val="24"/>
          <w:szCs w:val="24"/>
        </w:rPr>
        <w:t>ПРОШУ:</w:t>
      </w:r>
    </w:p>
    <w:p w:rsidR="00FA24B1" w:rsidRPr="00442E12" w:rsidRDefault="00FA24B1" w:rsidP="00620795">
      <w:pPr>
        <w:spacing w:after="0" w:line="240" w:lineRule="auto"/>
        <w:ind w:firstLine="709"/>
        <w:jc w:val="center"/>
        <w:rPr>
          <w:sz w:val="24"/>
          <w:szCs w:val="24"/>
        </w:rPr>
      </w:pPr>
    </w:p>
    <w:p w:rsidR="00620795" w:rsidRPr="00442E12" w:rsidRDefault="00620795" w:rsidP="00E959F3">
      <w:pPr>
        <w:spacing w:after="0" w:line="240" w:lineRule="auto"/>
        <w:ind w:firstLine="709"/>
        <w:jc w:val="both"/>
        <w:rPr>
          <w:sz w:val="24"/>
          <w:szCs w:val="24"/>
        </w:rPr>
      </w:pPr>
      <w:r w:rsidRPr="00442E12">
        <w:rPr>
          <w:sz w:val="24"/>
          <w:szCs w:val="24"/>
        </w:rPr>
        <w:t xml:space="preserve">Направить </w:t>
      </w:r>
      <w:r w:rsidR="00442E12" w:rsidRPr="00442E12">
        <w:rPr>
          <w:sz w:val="24"/>
          <w:szCs w:val="24"/>
        </w:rPr>
        <w:t xml:space="preserve">организатору торгов – </w:t>
      </w:r>
      <w:r w:rsidR="002B0D9D" w:rsidRPr="00B16F60">
        <w:t>КОМИТЕТ ЗЕМЕЛЬНО-ИМУЩЕСТВЕННЫХ ОТНОШЕНИЙ АДМИНИСТРАЦИИ НЮКСЕНСКОГО МУНИЦИПАЛЬНОГО ОКРУГА ВОЛОГОДСКОЙ ОБЛАСТИ</w:t>
      </w:r>
      <w:r w:rsidRPr="00442E12">
        <w:rPr>
          <w:sz w:val="24"/>
          <w:szCs w:val="24"/>
        </w:rPr>
        <w:t xml:space="preserve"> уведомление о поступлении жалобы и о приостановлении торгов до рассмотрения жалобы по существу.</w:t>
      </w:r>
    </w:p>
    <w:p w:rsidR="00442E12" w:rsidRPr="002B0D9D" w:rsidRDefault="00620795" w:rsidP="00F42370">
      <w:pPr>
        <w:spacing w:after="0" w:line="240" w:lineRule="auto"/>
        <w:ind w:firstLine="709"/>
        <w:jc w:val="both"/>
      </w:pPr>
      <w:r w:rsidRPr="00442E12">
        <w:rPr>
          <w:sz w:val="24"/>
          <w:szCs w:val="24"/>
        </w:rPr>
        <w:t>Признать настоящую жалобу обоснованной и в</w:t>
      </w:r>
      <w:r w:rsidR="00A95EF5" w:rsidRPr="00442E12">
        <w:rPr>
          <w:sz w:val="24"/>
          <w:szCs w:val="24"/>
        </w:rPr>
        <w:t xml:space="preserve">ыдать организатору торгов предписание </w:t>
      </w:r>
      <w:r w:rsidR="00FF31BF" w:rsidRPr="00442E12">
        <w:rPr>
          <w:sz w:val="24"/>
          <w:szCs w:val="24"/>
        </w:rPr>
        <w:t>о</w:t>
      </w:r>
      <w:r w:rsidR="00F42370">
        <w:rPr>
          <w:sz w:val="24"/>
          <w:szCs w:val="24"/>
        </w:rPr>
        <w:t xml:space="preserve">б отмене итогов аукциона и </w:t>
      </w:r>
      <w:r w:rsidR="002B0D9D" w:rsidRPr="002B0D9D">
        <w:t>Протокол о результатах аукциона №2200017184000000002400102</w:t>
      </w:r>
      <w:r w:rsidR="002B0D9D">
        <w:t xml:space="preserve"> от </w:t>
      </w:r>
      <w:r w:rsidR="002B0D9D" w:rsidRPr="002B0D9D">
        <w:t>24.07.2023</w:t>
      </w:r>
      <w:r w:rsidR="002B0D9D">
        <w:rPr>
          <w:rFonts w:ascii="Arial" w:hAnsi="Arial" w:cs="Arial"/>
          <w:color w:val="9DA8BD"/>
          <w:sz w:val="21"/>
          <w:szCs w:val="21"/>
          <w:shd w:val="clear" w:color="auto" w:fill="FAFAFA"/>
        </w:rPr>
        <w:t> </w:t>
      </w:r>
      <w:bookmarkStart w:id="0" w:name="_GoBack"/>
      <w:bookmarkEnd w:id="0"/>
    </w:p>
    <w:p w:rsidR="00A95EF5" w:rsidRPr="00442E12" w:rsidRDefault="00A95EF5" w:rsidP="00E959F3">
      <w:pPr>
        <w:spacing w:after="0" w:line="240" w:lineRule="auto"/>
        <w:ind w:firstLine="709"/>
        <w:jc w:val="both"/>
        <w:rPr>
          <w:sz w:val="24"/>
          <w:szCs w:val="24"/>
        </w:rPr>
      </w:pPr>
    </w:p>
    <w:p w:rsidR="00FA24B1" w:rsidRPr="00442E12" w:rsidRDefault="00FA24B1" w:rsidP="00E959F3">
      <w:pPr>
        <w:spacing w:after="0" w:line="240" w:lineRule="auto"/>
        <w:ind w:firstLine="709"/>
        <w:jc w:val="both"/>
        <w:rPr>
          <w:sz w:val="24"/>
          <w:szCs w:val="24"/>
        </w:rPr>
      </w:pPr>
    </w:p>
    <w:p w:rsidR="00C82758" w:rsidRPr="00442E12" w:rsidRDefault="002B0D9D" w:rsidP="00442E12">
      <w:pPr>
        <w:tabs>
          <w:tab w:val="right" w:pos="9781"/>
        </w:tabs>
        <w:spacing w:after="0" w:line="240" w:lineRule="auto"/>
        <w:jc w:val="both"/>
        <w:rPr>
          <w:sz w:val="24"/>
          <w:szCs w:val="24"/>
        </w:rPr>
      </w:pPr>
      <w:r>
        <w:rPr>
          <w:sz w:val="24"/>
          <w:szCs w:val="24"/>
        </w:rPr>
        <w:t>26</w:t>
      </w:r>
      <w:r w:rsidR="003A7323" w:rsidRPr="00442E12">
        <w:rPr>
          <w:sz w:val="24"/>
          <w:szCs w:val="24"/>
        </w:rPr>
        <w:t>.</w:t>
      </w:r>
      <w:r w:rsidR="000327A3" w:rsidRPr="00442E12">
        <w:rPr>
          <w:sz w:val="24"/>
          <w:szCs w:val="24"/>
        </w:rPr>
        <w:t>0</w:t>
      </w:r>
      <w:r>
        <w:rPr>
          <w:sz w:val="24"/>
          <w:szCs w:val="24"/>
        </w:rPr>
        <w:t>7</w:t>
      </w:r>
      <w:r w:rsidR="003A7323" w:rsidRPr="00442E12">
        <w:rPr>
          <w:sz w:val="24"/>
          <w:szCs w:val="24"/>
        </w:rPr>
        <w:t>.20</w:t>
      </w:r>
      <w:r w:rsidR="00620795" w:rsidRPr="00442E12">
        <w:rPr>
          <w:sz w:val="24"/>
          <w:szCs w:val="24"/>
        </w:rPr>
        <w:t>2</w:t>
      </w:r>
      <w:r>
        <w:rPr>
          <w:sz w:val="24"/>
          <w:szCs w:val="24"/>
        </w:rPr>
        <w:t>3</w:t>
      </w:r>
      <w:r w:rsidR="003A7323" w:rsidRPr="00442E12">
        <w:rPr>
          <w:sz w:val="24"/>
          <w:szCs w:val="24"/>
        </w:rPr>
        <w:t>г</w:t>
      </w:r>
      <w:r w:rsidR="003A7323" w:rsidRPr="00442E12">
        <w:rPr>
          <w:sz w:val="24"/>
          <w:szCs w:val="24"/>
        </w:rPr>
        <w:tab/>
      </w:r>
      <w:r>
        <w:rPr>
          <w:sz w:val="24"/>
          <w:szCs w:val="24"/>
        </w:rPr>
        <w:t>(ЭЦП) И.И Гильфанов</w:t>
      </w:r>
    </w:p>
    <w:sectPr w:rsidR="00C82758" w:rsidRPr="00442E12" w:rsidSect="003532D6">
      <w:pgSz w:w="11906" w:h="16838"/>
      <w:pgMar w:top="567"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53C19"/>
    <w:multiLevelType w:val="hybridMultilevel"/>
    <w:tmpl w:val="85EAF2C4"/>
    <w:lvl w:ilvl="0" w:tplc="9BF8FA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FB51E28"/>
    <w:multiLevelType w:val="hybridMultilevel"/>
    <w:tmpl w:val="5DA4BC26"/>
    <w:lvl w:ilvl="0" w:tplc="E52C86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BED096F"/>
    <w:multiLevelType w:val="hybridMultilevel"/>
    <w:tmpl w:val="0F767898"/>
    <w:lvl w:ilvl="0" w:tplc="924A8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FE3"/>
    <w:rsid w:val="000327A3"/>
    <w:rsid w:val="00041CAB"/>
    <w:rsid w:val="000625E3"/>
    <w:rsid w:val="000A5BD3"/>
    <w:rsid w:val="000B28AA"/>
    <w:rsid w:val="000D4868"/>
    <w:rsid w:val="000F0367"/>
    <w:rsid w:val="00154879"/>
    <w:rsid w:val="00170150"/>
    <w:rsid w:val="001B3C03"/>
    <w:rsid w:val="001B3FA2"/>
    <w:rsid w:val="001C4F78"/>
    <w:rsid w:val="00203008"/>
    <w:rsid w:val="002B0D9D"/>
    <w:rsid w:val="002B494F"/>
    <w:rsid w:val="003532D6"/>
    <w:rsid w:val="00393CF0"/>
    <w:rsid w:val="003A4545"/>
    <w:rsid w:val="003A7323"/>
    <w:rsid w:val="003E1442"/>
    <w:rsid w:val="00424C39"/>
    <w:rsid w:val="00442E12"/>
    <w:rsid w:val="00491869"/>
    <w:rsid w:val="004B3A80"/>
    <w:rsid w:val="004D55A9"/>
    <w:rsid w:val="004E0D49"/>
    <w:rsid w:val="004E1A06"/>
    <w:rsid w:val="00501A5E"/>
    <w:rsid w:val="0053166C"/>
    <w:rsid w:val="00540F54"/>
    <w:rsid w:val="00620795"/>
    <w:rsid w:val="00632478"/>
    <w:rsid w:val="006C1082"/>
    <w:rsid w:val="006C30A8"/>
    <w:rsid w:val="006E16D2"/>
    <w:rsid w:val="007B0801"/>
    <w:rsid w:val="007E36D0"/>
    <w:rsid w:val="00835B79"/>
    <w:rsid w:val="0088708D"/>
    <w:rsid w:val="008C106E"/>
    <w:rsid w:val="00981317"/>
    <w:rsid w:val="00A20352"/>
    <w:rsid w:val="00A91F24"/>
    <w:rsid w:val="00A95EF5"/>
    <w:rsid w:val="00AD3E2E"/>
    <w:rsid w:val="00B16F60"/>
    <w:rsid w:val="00B25F2A"/>
    <w:rsid w:val="00BD77F3"/>
    <w:rsid w:val="00BE03F7"/>
    <w:rsid w:val="00C66B79"/>
    <w:rsid w:val="00C82758"/>
    <w:rsid w:val="00CB27FF"/>
    <w:rsid w:val="00CF5455"/>
    <w:rsid w:val="00D1368D"/>
    <w:rsid w:val="00D9401E"/>
    <w:rsid w:val="00DE6689"/>
    <w:rsid w:val="00E32098"/>
    <w:rsid w:val="00E4058F"/>
    <w:rsid w:val="00E959F3"/>
    <w:rsid w:val="00EB5C84"/>
    <w:rsid w:val="00F10914"/>
    <w:rsid w:val="00F1208F"/>
    <w:rsid w:val="00F42370"/>
    <w:rsid w:val="00F85FE3"/>
    <w:rsid w:val="00FA24B1"/>
    <w:rsid w:val="00FD127A"/>
    <w:rsid w:val="00FE0DF8"/>
    <w:rsid w:val="00FE42E4"/>
    <w:rsid w:val="00FF3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AA"/>
  </w:style>
  <w:style w:type="paragraph" w:styleId="1">
    <w:name w:val="heading 1"/>
    <w:basedOn w:val="a"/>
    <w:next w:val="a"/>
    <w:link w:val="10"/>
    <w:uiPriority w:val="9"/>
    <w:qFormat/>
    <w:rsid w:val="001B3F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54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27A"/>
    <w:rPr>
      <w:color w:val="0000FF" w:themeColor="hyperlink"/>
      <w:u w:val="single"/>
    </w:rPr>
  </w:style>
  <w:style w:type="paragraph" w:styleId="a4">
    <w:name w:val="List Paragraph"/>
    <w:basedOn w:val="a"/>
    <w:uiPriority w:val="34"/>
    <w:qFormat/>
    <w:rsid w:val="00CB27FF"/>
    <w:pPr>
      <w:ind w:left="720"/>
      <w:contextualSpacing/>
    </w:pPr>
  </w:style>
  <w:style w:type="character" w:customStyle="1" w:styleId="20">
    <w:name w:val="Заголовок 2 Знак"/>
    <w:basedOn w:val="a0"/>
    <w:link w:val="2"/>
    <w:uiPriority w:val="9"/>
    <w:rsid w:val="00154879"/>
    <w:rPr>
      <w:rFonts w:asciiTheme="majorHAnsi" w:eastAsiaTheme="majorEastAsia" w:hAnsiTheme="majorHAnsi" w:cstheme="majorBidi"/>
      <w:b/>
      <w:bCs/>
      <w:color w:val="4F81BD" w:themeColor="accent1"/>
      <w:sz w:val="26"/>
      <w:szCs w:val="26"/>
    </w:rPr>
  </w:style>
  <w:style w:type="character" w:customStyle="1" w:styleId="blk">
    <w:name w:val="blk"/>
    <w:basedOn w:val="a0"/>
    <w:rsid w:val="0053166C"/>
  </w:style>
  <w:style w:type="character" w:customStyle="1" w:styleId="UnresolvedMention">
    <w:name w:val="Unresolved Mention"/>
    <w:basedOn w:val="a0"/>
    <w:uiPriority w:val="99"/>
    <w:semiHidden/>
    <w:unhideWhenUsed/>
    <w:rsid w:val="00F10914"/>
    <w:rPr>
      <w:color w:val="605E5C"/>
      <w:shd w:val="clear" w:color="auto" w:fill="E1DFDD"/>
    </w:rPr>
  </w:style>
  <w:style w:type="character" w:styleId="a5">
    <w:name w:val="Strong"/>
    <w:basedOn w:val="a0"/>
    <w:uiPriority w:val="22"/>
    <w:qFormat/>
    <w:rsid w:val="001C4F78"/>
    <w:rPr>
      <w:b/>
      <w:bCs/>
    </w:rPr>
  </w:style>
  <w:style w:type="paragraph" w:styleId="a6">
    <w:name w:val="Normal (Web)"/>
    <w:basedOn w:val="a"/>
    <w:uiPriority w:val="99"/>
    <w:semiHidden/>
    <w:unhideWhenUsed/>
    <w:rsid w:val="001B3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B3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3FA2"/>
    <w:rPr>
      <w:rFonts w:asciiTheme="majorHAnsi" w:eastAsiaTheme="majorEastAsia" w:hAnsiTheme="majorHAnsi" w:cstheme="majorBidi"/>
      <w:color w:val="365F91" w:themeColor="accent1" w:themeShade="BF"/>
      <w:sz w:val="32"/>
      <w:szCs w:val="32"/>
    </w:rPr>
  </w:style>
  <w:style w:type="character" w:styleId="a7">
    <w:name w:val="Emphasis"/>
    <w:basedOn w:val="a0"/>
    <w:uiPriority w:val="20"/>
    <w:qFormat/>
    <w:rsid w:val="00B16F60"/>
    <w:rPr>
      <w:i/>
      <w:iCs/>
    </w:rPr>
  </w:style>
  <w:style w:type="character" w:customStyle="1" w:styleId="lottime-attribute-value">
    <w:name w:val="lot_time-attribute-value"/>
    <w:basedOn w:val="a0"/>
    <w:rsid w:val="00B16F60"/>
  </w:style>
</w:styles>
</file>

<file path=word/webSettings.xml><?xml version="1.0" encoding="utf-8"?>
<w:webSettings xmlns:r="http://schemas.openxmlformats.org/officeDocument/2006/relationships" xmlns:w="http://schemas.openxmlformats.org/wordprocessingml/2006/main">
  <w:divs>
    <w:div w:id="452945980">
      <w:bodyDiv w:val="1"/>
      <w:marLeft w:val="0"/>
      <w:marRight w:val="0"/>
      <w:marTop w:val="0"/>
      <w:marBottom w:val="0"/>
      <w:divBdr>
        <w:top w:val="none" w:sz="0" w:space="0" w:color="auto"/>
        <w:left w:val="none" w:sz="0" w:space="0" w:color="auto"/>
        <w:bottom w:val="none" w:sz="0" w:space="0" w:color="auto"/>
        <w:right w:val="none" w:sz="0" w:space="0" w:color="auto"/>
      </w:divBdr>
    </w:div>
    <w:div w:id="687875993">
      <w:bodyDiv w:val="1"/>
      <w:marLeft w:val="0"/>
      <w:marRight w:val="0"/>
      <w:marTop w:val="0"/>
      <w:marBottom w:val="0"/>
      <w:divBdr>
        <w:top w:val="none" w:sz="0" w:space="0" w:color="auto"/>
        <w:left w:val="none" w:sz="0" w:space="0" w:color="auto"/>
        <w:bottom w:val="none" w:sz="0" w:space="0" w:color="auto"/>
        <w:right w:val="none" w:sz="0" w:space="0" w:color="auto"/>
      </w:divBdr>
      <w:divsChild>
        <w:div w:id="2027293241">
          <w:marLeft w:val="0"/>
          <w:marRight w:val="0"/>
          <w:marTop w:val="0"/>
          <w:marBottom w:val="0"/>
          <w:divBdr>
            <w:top w:val="none" w:sz="0" w:space="0" w:color="auto"/>
            <w:left w:val="none" w:sz="0" w:space="0" w:color="auto"/>
            <w:bottom w:val="none" w:sz="0" w:space="0" w:color="auto"/>
            <w:right w:val="none" w:sz="0" w:space="0" w:color="auto"/>
          </w:divBdr>
          <w:divsChild>
            <w:div w:id="20434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1277">
      <w:bodyDiv w:val="1"/>
      <w:marLeft w:val="0"/>
      <w:marRight w:val="0"/>
      <w:marTop w:val="0"/>
      <w:marBottom w:val="0"/>
      <w:divBdr>
        <w:top w:val="none" w:sz="0" w:space="0" w:color="auto"/>
        <w:left w:val="none" w:sz="0" w:space="0" w:color="auto"/>
        <w:bottom w:val="none" w:sz="0" w:space="0" w:color="auto"/>
        <w:right w:val="none" w:sz="0" w:space="0" w:color="auto"/>
      </w:divBdr>
    </w:div>
    <w:div w:id="723942713">
      <w:bodyDiv w:val="1"/>
      <w:marLeft w:val="0"/>
      <w:marRight w:val="0"/>
      <w:marTop w:val="0"/>
      <w:marBottom w:val="0"/>
      <w:divBdr>
        <w:top w:val="none" w:sz="0" w:space="0" w:color="auto"/>
        <w:left w:val="none" w:sz="0" w:space="0" w:color="auto"/>
        <w:bottom w:val="none" w:sz="0" w:space="0" w:color="auto"/>
        <w:right w:val="none" w:sz="0" w:space="0" w:color="auto"/>
      </w:divBdr>
    </w:div>
    <w:div w:id="755172792">
      <w:bodyDiv w:val="1"/>
      <w:marLeft w:val="0"/>
      <w:marRight w:val="0"/>
      <w:marTop w:val="0"/>
      <w:marBottom w:val="0"/>
      <w:divBdr>
        <w:top w:val="none" w:sz="0" w:space="0" w:color="auto"/>
        <w:left w:val="none" w:sz="0" w:space="0" w:color="auto"/>
        <w:bottom w:val="none" w:sz="0" w:space="0" w:color="auto"/>
        <w:right w:val="none" w:sz="0" w:space="0" w:color="auto"/>
      </w:divBdr>
    </w:div>
    <w:div w:id="1435051126">
      <w:bodyDiv w:val="1"/>
      <w:marLeft w:val="0"/>
      <w:marRight w:val="0"/>
      <w:marTop w:val="0"/>
      <w:marBottom w:val="0"/>
      <w:divBdr>
        <w:top w:val="none" w:sz="0" w:space="0" w:color="auto"/>
        <w:left w:val="none" w:sz="0" w:space="0" w:color="auto"/>
        <w:bottom w:val="none" w:sz="0" w:space="0" w:color="auto"/>
        <w:right w:val="none" w:sz="0" w:space="0" w:color="auto"/>
      </w:divBdr>
    </w:div>
    <w:div w:id="1596013827">
      <w:bodyDiv w:val="1"/>
      <w:marLeft w:val="0"/>
      <w:marRight w:val="0"/>
      <w:marTop w:val="0"/>
      <w:marBottom w:val="0"/>
      <w:divBdr>
        <w:top w:val="none" w:sz="0" w:space="0" w:color="auto"/>
        <w:left w:val="none" w:sz="0" w:space="0" w:color="auto"/>
        <w:bottom w:val="none" w:sz="0" w:space="0" w:color="auto"/>
        <w:right w:val="none" w:sz="0" w:space="0" w:color="auto"/>
      </w:divBdr>
    </w:div>
    <w:div w:id="1925449475">
      <w:bodyDiv w:val="1"/>
      <w:marLeft w:val="0"/>
      <w:marRight w:val="0"/>
      <w:marTop w:val="0"/>
      <w:marBottom w:val="0"/>
      <w:divBdr>
        <w:top w:val="none" w:sz="0" w:space="0" w:color="auto"/>
        <w:left w:val="none" w:sz="0" w:space="0" w:color="auto"/>
        <w:bottom w:val="none" w:sz="0" w:space="0" w:color="auto"/>
        <w:right w:val="none" w:sz="0" w:space="0" w:color="auto"/>
      </w:divBdr>
    </w:div>
    <w:div w:id="20417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763/"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617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Маша</dc:creator>
  <cp:lastModifiedBy>Сергей Александрович Батаков</cp:lastModifiedBy>
  <cp:revision>3</cp:revision>
  <cp:lastPrinted>2020-02-16T19:13:00Z</cp:lastPrinted>
  <dcterms:created xsi:type="dcterms:W3CDTF">2023-07-26T12:09:00Z</dcterms:created>
  <dcterms:modified xsi:type="dcterms:W3CDTF">2023-07-28T06:59:00Z</dcterms:modified>
</cp:coreProperties>
</file>