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2789E" w:rsidRDefault="0072789E">
      <w:pPr>
        <w:pBdr>
          <w:top w:val="nil"/>
          <w:left w:val="nil"/>
          <w:bottom w:val="nil"/>
          <w:right w:val="nil"/>
        </w:pBdr>
        <w:spacing w:after="280"/>
        <w:jc w:val="right"/>
        <w:rPr>
          <w:color w:val="000000"/>
        </w:rPr>
      </w:pPr>
    </w:p>
    <w:p w14:paraId="00000002" w14:textId="20D93D08" w:rsidR="0072789E" w:rsidRPr="003C1953" w:rsidRDefault="0084128C" w:rsidP="003C1953">
      <w:pPr>
        <w:pBdr>
          <w:top w:val="nil"/>
          <w:left w:val="nil"/>
          <w:bottom w:val="nil"/>
          <w:right w:val="nil"/>
        </w:pBdr>
        <w:ind w:left="5655" w:right="621"/>
        <w:rPr>
          <w:color w:val="000000"/>
          <w:sz w:val="28"/>
          <w:szCs w:val="28"/>
        </w:rPr>
      </w:pPr>
      <w:r w:rsidRPr="003C1953">
        <w:rPr>
          <w:color w:val="000000"/>
          <w:sz w:val="28"/>
          <w:szCs w:val="28"/>
        </w:rPr>
        <w:t xml:space="preserve">Управление Федеральной антимонопольной службы по </w:t>
      </w:r>
      <w:r w:rsidR="003C1953" w:rsidRPr="003C1953">
        <w:rPr>
          <w:color w:val="000000"/>
          <w:sz w:val="28"/>
          <w:szCs w:val="28"/>
        </w:rPr>
        <w:t>Волгоградской</w:t>
      </w:r>
      <w:r w:rsidRPr="003C1953">
        <w:rPr>
          <w:color w:val="000000"/>
          <w:sz w:val="28"/>
          <w:szCs w:val="28"/>
        </w:rPr>
        <w:t xml:space="preserve"> области</w:t>
      </w:r>
    </w:p>
    <w:p w14:paraId="00000003" w14:textId="35D80595" w:rsidR="0072789E" w:rsidRPr="003C1953" w:rsidRDefault="0084128C" w:rsidP="003C1953">
      <w:pPr>
        <w:pBdr>
          <w:top w:val="nil"/>
          <w:left w:val="nil"/>
          <w:bottom w:val="nil"/>
          <w:right w:val="nil"/>
        </w:pBdr>
        <w:ind w:left="5655" w:right="621"/>
        <w:rPr>
          <w:color w:val="000000"/>
          <w:sz w:val="28"/>
          <w:szCs w:val="28"/>
        </w:rPr>
      </w:pPr>
      <w:r w:rsidRPr="003C1953">
        <w:rPr>
          <w:color w:val="000000"/>
          <w:sz w:val="28"/>
          <w:szCs w:val="28"/>
        </w:rPr>
        <w:t>______</w:t>
      </w:r>
      <w:r w:rsidR="003C1953">
        <w:rPr>
          <w:color w:val="000000"/>
          <w:sz w:val="28"/>
          <w:szCs w:val="28"/>
        </w:rPr>
        <w:t>______________________</w:t>
      </w:r>
    </w:p>
    <w:p w14:paraId="00000005" w14:textId="4576328B" w:rsidR="0072789E" w:rsidRPr="003C1953" w:rsidRDefault="003C1953" w:rsidP="003C1953">
      <w:pPr>
        <w:pBdr>
          <w:top w:val="nil"/>
          <w:left w:val="nil"/>
          <w:bottom w:val="nil"/>
          <w:right w:val="nil"/>
        </w:pBdr>
        <w:ind w:left="5670" w:right="621"/>
        <w:rPr>
          <w:color w:val="000000"/>
          <w:sz w:val="28"/>
          <w:szCs w:val="28"/>
        </w:rPr>
      </w:pPr>
      <w:r w:rsidRPr="003C1953">
        <w:rPr>
          <w:color w:val="000000"/>
          <w:sz w:val="28"/>
          <w:szCs w:val="28"/>
        </w:rPr>
        <w:t>400005, Волгоградская область, город Волгоград, 7-й Гвардейской ул., д.12</w:t>
      </w:r>
    </w:p>
    <w:p w14:paraId="627DD38A" w14:textId="77777777" w:rsidR="003C1953" w:rsidRPr="003C1953" w:rsidRDefault="003C1953" w:rsidP="003C1953">
      <w:pPr>
        <w:pBdr>
          <w:top w:val="nil"/>
          <w:left w:val="nil"/>
          <w:bottom w:val="nil"/>
          <w:right w:val="nil"/>
        </w:pBdr>
        <w:ind w:left="5670" w:right="621"/>
        <w:rPr>
          <w:color w:val="000000"/>
          <w:sz w:val="28"/>
          <w:szCs w:val="28"/>
        </w:rPr>
      </w:pPr>
    </w:p>
    <w:p w14:paraId="00000006" w14:textId="641F3D6C" w:rsidR="0072789E" w:rsidRPr="003C1953" w:rsidRDefault="0084128C" w:rsidP="003C1953">
      <w:pPr>
        <w:pBdr>
          <w:top w:val="nil"/>
          <w:left w:val="nil"/>
          <w:bottom w:val="nil"/>
          <w:right w:val="nil"/>
        </w:pBdr>
        <w:ind w:left="5670" w:right="621"/>
        <w:jc w:val="right"/>
        <w:rPr>
          <w:color w:val="000000"/>
          <w:sz w:val="28"/>
          <w:szCs w:val="28"/>
          <w:lang w:val="en-US"/>
        </w:rPr>
      </w:pPr>
      <w:bookmarkStart w:id="0" w:name="_gjdgxs" w:colFirst="0" w:colLast="0"/>
      <w:bookmarkEnd w:id="0"/>
      <w:r w:rsidRPr="003C1953">
        <w:rPr>
          <w:color w:val="000000"/>
          <w:sz w:val="28"/>
          <w:szCs w:val="28"/>
          <w:lang w:val="en-US"/>
        </w:rPr>
        <w:t xml:space="preserve">E-mail: </w:t>
      </w:r>
      <w:hyperlink r:id="rId6" w:history="1">
        <w:r w:rsidR="003C1953" w:rsidRPr="003C1953">
          <w:rPr>
            <w:rStyle w:val="a6"/>
            <w:sz w:val="28"/>
            <w:szCs w:val="28"/>
            <w:highlight w:val="white"/>
            <w:lang w:val="en-US"/>
          </w:rPr>
          <w:t>to34@fas.gov.ru</w:t>
        </w:r>
      </w:hyperlink>
      <w:r w:rsidRPr="003C1953">
        <w:rPr>
          <w:color w:val="000000"/>
          <w:sz w:val="28"/>
          <w:szCs w:val="28"/>
          <w:highlight w:val="white"/>
          <w:lang w:val="en-US"/>
        </w:rPr>
        <w:t> </w:t>
      </w:r>
      <w:r w:rsidRPr="003C1953">
        <w:rPr>
          <w:color w:val="000000"/>
          <w:sz w:val="28"/>
          <w:szCs w:val="28"/>
          <w:lang w:val="en-US"/>
        </w:rPr>
        <w:t xml:space="preserve"> </w:t>
      </w:r>
    </w:p>
    <w:p w14:paraId="7C3620B5" w14:textId="498640B2" w:rsidR="006039CA" w:rsidRDefault="006039CA" w:rsidP="006039CA">
      <w:pPr>
        <w:pBdr>
          <w:top w:val="nil"/>
          <w:left w:val="nil"/>
          <w:bottom w:val="nil"/>
          <w:right w:val="nil"/>
        </w:pBdr>
        <w:spacing w:before="280" w:after="280"/>
        <w:ind w:left="5387"/>
        <w:jc w:val="right"/>
        <w:rPr>
          <w:b/>
          <w:color w:val="000000"/>
          <w:sz w:val="28"/>
          <w:szCs w:val="28"/>
          <w:u w:val="single"/>
        </w:rPr>
      </w:pPr>
      <w:r w:rsidRPr="006039CA">
        <w:rPr>
          <w:b/>
          <w:color w:val="000000"/>
          <w:sz w:val="28"/>
          <w:szCs w:val="28"/>
          <w:u w:val="single"/>
        </w:rPr>
        <w:t xml:space="preserve">Дятлов Роман Сергеевич </w:t>
      </w:r>
    </w:p>
    <w:p w14:paraId="3E6CCA2D" w14:textId="48697E18" w:rsidR="009406BB" w:rsidRPr="009406BB" w:rsidRDefault="009406BB" w:rsidP="006039CA">
      <w:pPr>
        <w:pBdr>
          <w:top w:val="nil"/>
          <w:left w:val="nil"/>
          <w:bottom w:val="nil"/>
          <w:right w:val="nil"/>
        </w:pBdr>
        <w:spacing w:before="280" w:after="280"/>
        <w:ind w:left="5387"/>
        <w:jc w:val="right"/>
        <w:rPr>
          <w:b/>
          <w:color w:val="000000"/>
          <w:sz w:val="28"/>
          <w:szCs w:val="28"/>
          <w:u w:val="single"/>
        </w:rPr>
      </w:pPr>
      <w:r>
        <w:rPr>
          <w:b/>
          <w:color w:val="000000"/>
          <w:sz w:val="28"/>
          <w:szCs w:val="28"/>
          <w:u w:val="single"/>
          <w:lang w:val="en-US"/>
        </w:rPr>
        <w:t>&lt;</w:t>
      </w:r>
      <w:r>
        <w:rPr>
          <w:b/>
          <w:color w:val="000000"/>
          <w:sz w:val="28"/>
          <w:szCs w:val="28"/>
          <w:u w:val="single"/>
        </w:rPr>
        <w:t>…</w:t>
      </w:r>
      <w:bookmarkStart w:id="1" w:name="_GoBack"/>
      <w:bookmarkEnd w:id="1"/>
      <w:r>
        <w:rPr>
          <w:b/>
          <w:color w:val="000000"/>
          <w:sz w:val="28"/>
          <w:szCs w:val="28"/>
          <w:u w:val="single"/>
          <w:lang w:val="en-US"/>
        </w:rPr>
        <w:t>&gt;</w:t>
      </w:r>
    </w:p>
    <w:p w14:paraId="15A4E796" w14:textId="77777777" w:rsidR="00040D6F" w:rsidRDefault="0084128C">
      <w:pPr>
        <w:pBdr>
          <w:top w:val="nil"/>
          <w:left w:val="nil"/>
          <w:bottom w:val="nil"/>
          <w:right w:val="nil"/>
        </w:pBdr>
        <w:spacing w:before="120" w:after="60"/>
        <w:jc w:val="center"/>
        <w:rPr>
          <w:b/>
          <w:color w:val="000000"/>
          <w:sz w:val="28"/>
          <w:szCs w:val="28"/>
        </w:rPr>
      </w:pPr>
      <w:r>
        <w:rPr>
          <w:b/>
          <w:color w:val="000000"/>
          <w:sz w:val="28"/>
          <w:szCs w:val="28"/>
        </w:rPr>
        <w:t xml:space="preserve">Жалоба </w:t>
      </w:r>
    </w:p>
    <w:p w14:paraId="00000011" w14:textId="3CE0C2FB" w:rsidR="0072789E" w:rsidRDefault="0084128C">
      <w:pPr>
        <w:pBdr>
          <w:top w:val="nil"/>
          <w:left w:val="nil"/>
          <w:bottom w:val="nil"/>
          <w:right w:val="nil"/>
        </w:pBdr>
        <w:spacing w:before="120" w:after="60"/>
        <w:jc w:val="center"/>
        <w:rPr>
          <w:color w:val="000000"/>
          <w:sz w:val="28"/>
          <w:szCs w:val="28"/>
        </w:rPr>
      </w:pPr>
      <w:r>
        <w:rPr>
          <w:b/>
          <w:color w:val="000000"/>
          <w:sz w:val="28"/>
          <w:szCs w:val="28"/>
        </w:rPr>
        <w:t>в порядке статьи 18.1 Закона о защите конкуренции</w:t>
      </w:r>
    </w:p>
    <w:p w14:paraId="00000012" w14:textId="77777777" w:rsidR="0072789E" w:rsidRDefault="0072789E">
      <w:pPr>
        <w:pBdr>
          <w:top w:val="nil"/>
          <w:left w:val="nil"/>
          <w:bottom w:val="nil"/>
          <w:right w:val="nil"/>
        </w:pBdr>
        <w:spacing w:before="120" w:after="60"/>
        <w:jc w:val="center"/>
        <w:rPr>
          <w:color w:val="000000"/>
        </w:rPr>
      </w:pPr>
    </w:p>
    <w:p w14:paraId="7942E5F8" w14:textId="77777777" w:rsidR="00405B0D" w:rsidRPr="003C1953" w:rsidRDefault="0084128C" w:rsidP="00405B0D">
      <w:pPr>
        <w:numPr>
          <w:ilvl w:val="0"/>
          <w:numId w:val="1"/>
        </w:numPr>
        <w:pBdr>
          <w:top w:val="nil"/>
          <w:left w:val="nil"/>
          <w:bottom w:val="nil"/>
          <w:right w:val="nil"/>
        </w:pBdr>
        <w:tabs>
          <w:tab w:val="left" w:pos="142"/>
        </w:tabs>
        <w:spacing w:before="120" w:after="60"/>
        <w:ind w:left="142" w:right="621" w:firstLine="0"/>
        <w:jc w:val="both"/>
        <w:rPr>
          <w:color w:val="000000" w:themeColor="text1"/>
          <w:sz w:val="28"/>
          <w:szCs w:val="28"/>
        </w:rPr>
      </w:pPr>
      <w:r w:rsidRPr="003C1953">
        <w:rPr>
          <w:b/>
          <w:color w:val="000000" w:themeColor="text1"/>
          <w:sz w:val="28"/>
          <w:szCs w:val="28"/>
        </w:rPr>
        <w:t>Организатор торгов</w:t>
      </w:r>
      <w:r w:rsidRPr="003C1953">
        <w:rPr>
          <w:color w:val="000000" w:themeColor="text1"/>
          <w:sz w:val="28"/>
          <w:szCs w:val="28"/>
        </w:rPr>
        <w:t xml:space="preserve">: </w:t>
      </w:r>
      <w:r w:rsidR="00405B0D" w:rsidRPr="003C1953">
        <w:rPr>
          <w:color w:val="000000" w:themeColor="text1"/>
          <w:sz w:val="28"/>
          <w:szCs w:val="28"/>
        </w:rPr>
        <w:t>Администрация Никольского муниципального района</w:t>
      </w:r>
      <w:r w:rsidRPr="003C1953">
        <w:rPr>
          <w:color w:val="000000" w:themeColor="text1"/>
          <w:sz w:val="28"/>
          <w:szCs w:val="28"/>
        </w:rPr>
        <w:t xml:space="preserve">. </w:t>
      </w:r>
      <w:r w:rsidRPr="003C1953">
        <w:rPr>
          <w:b/>
          <w:color w:val="000000" w:themeColor="text1"/>
          <w:sz w:val="28"/>
          <w:szCs w:val="28"/>
        </w:rPr>
        <w:t>Адрес</w:t>
      </w:r>
      <w:r w:rsidRPr="003C1953">
        <w:rPr>
          <w:color w:val="000000" w:themeColor="text1"/>
          <w:sz w:val="28"/>
          <w:szCs w:val="28"/>
        </w:rPr>
        <w:t xml:space="preserve">: </w:t>
      </w:r>
      <w:r w:rsidR="00405B0D" w:rsidRPr="003C1953">
        <w:rPr>
          <w:color w:val="000000" w:themeColor="text1"/>
          <w:sz w:val="28"/>
          <w:szCs w:val="28"/>
        </w:rPr>
        <w:t>161440, Вологодская область, г. Никольск, ул. 25 Октября, д. 3, тел. (81754) 2-12-85</w:t>
      </w:r>
      <w:r w:rsidRPr="003C1953">
        <w:rPr>
          <w:color w:val="000000" w:themeColor="text1"/>
          <w:sz w:val="28"/>
          <w:szCs w:val="28"/>
        </w:rPr>
        <w:t xml:space="preserve">.  </w:t>
      </w:r>
      <w:r w:rsidRPr="003C1953">
        <w:rPr>
          <w:b/>
          <w:color w:val="000000" w:themeColor="text1"/>
          <w:sz w:val="28"/>
          <w:szCs w:val="28"/>
        </w:rPr>
        <w:t>E-</w:t>
      </w:r>
      <w:proofErr w:type="spellStart"/>
      <w:r w:rsidRPr="003C1953">
        <w:rPr>
          <w:b/>
          <w:color w:val="000000" w:themeColor="text1"/>
          <w:sz w:val="28"/>
          <w:szCs w:val="28"/>
        </w:rPr>
        <w:t>mail</w:t>
      </w:r>
      <w:proofErr w:type="spellEnd"/>
      <w:r w:rsidRPr="003C1953">
        <w:rPr>
          <w:b/>
          <w:color w:val="000000" w:themeColor="text1"/>
          <w:sz w:val="28"/>
          <w:szCs w:val="28"/>
        </w:rPr>
        <w:t xml:space="preserve">: </w:t>
      </w:r>
      <w:hyperlink r:id="rId7" w:history="1">
        <w:r w:rsidR="00405B0D" w:rsidRPr="003C1953">
          <w:rPr>
            <w:color w:val="000000" w:themeColor="text1"/>
            <w:sz w:val="28"/>
            <w:szCs w:val="28"/>
          </w:rPr>
          <w:t>k</w:t>
        </w:r>
        <w:r w:rsidR="00405B0D" w:rsidRPr="003C1953">
          <w:rPr>
            <w:color w:val="000000" w:themeColor="text1"/>
            <w:sz w:val="28"/>
            <w:szCs w:val="28"/>
            <w:lang w:val="en-US"/>
          </w:rPr>
          <w:t>umi</w:t>
        </w:r>
        <w:r w:rsidR="00405B0D" w:rsidRPr="003C1953">
          <w:rPr>
            <w:color w:val="000000" w:themeColor="text1"/>
            <w:sz w:val="28"/>
            <w:szCs w:val="28"/>
          </w:rPr>
          <w:t>.</w:t>
        </w:r>
        <w:r w:rsidR="00405B0D" w:rsidRPr="003C1953">
          <w:rPr>
            <w:color w:val="000000" w:themeColor="text1"/>
            <w:sz w:val="28"/>
            <w:szCs w:val="28"/>
            <w:lang w:val="en-US"/>
          </w:rPr>
          <w:t>nikolsk</w:t>
        </w:r>
        <w:r w:rsidR="00405B0D" w:rsidRPr="003C1953">
          <w:rPr>
            <w:color w:val="000000" w:themeColor="text1"/>
            <w:sz w:val="28"/>
            <w:szCs w:val="28"/>
          </w:rPr>
          <w:t>@</w:t>
        </w:r>
        <w:r w:rsidR="00405B0D" w:rsidRPr="003C1953">
          <w:rPr>
            <w:color w:val="000000" w:themeColor="text1"/>
            <w:sz w:val="28"/>
            <w:szCs w:val="28"/>
            <w:lang w:val="en-US"/>
          </w:rPr>
          <w:t>mail</w:t>
        </w:r>
        <w:r w:rsidR="00405B0D" w:rsidRPr="003C1953">
          <w:rPr>
            <w:color w:val="000000" w:themeColor="text1"/>
            <w:sz w:val="28"/>
            <w:szCs w:val="28"/>
          </w:rPr>
          <w:t>.</w:t>
        </w:r>
        <w:proofErr w:type="spellStart"/>
        <w:r w:rsidR="00405B0D" w:rsidRPr="003C1953">
          <w:rPr>
            <w:color w:val="000000" w:themeColor="text1"/>
            <w:sz w:val="28"/>
            <w:szCs w:val="28"/>
          </w:rPr>
          <w:t>ru</w:t>
        </w:r>
        <w:proofErr w:type="spellEnd"/>
      </w:hyperlink>
      <w:r w:rsidRPr="003C1953">
        <w:rPr>
          <w:color w:val="000000" w:themeColor="text1"/>
          <w:sz w:val="28"/>
          <w:szCs w:val="28"/>
        </w:rPr>
        <w:t>.</w:t>
      </w:r>
    </w:p>
    <w:p w14:paraId="00000014" w14:textId="60258BE7" w:rsidR="0072789E" w:rsidRPr="006039CA" w:rsidRDefault="00405B0D" w:rsidP="00405B0D">
      <w:pPr>
        <w:numPr>
          <w:ilvl w:val="0"/>
          <w:numId w:val="1"/>
        </w:numPr>
        <w:pBdr>
          <w:top w:val="nil"/>
          <w:left w:val="nil"/>
          <w:bottom w:val="nil"/>
          <w:right w:val="nil"/>
        </w:pBdr>
        <w:tabs>
          <w:tab w:val="left" w:pos="142"/>
        </w:tabs>
        <w:spacing w:before="120" w:after="60"/>
        <w:ind w:left="142" w:right="621" w:firstLine="0"/>
        <w:jc w:val="both"/>
        <w:rPr>
          <w:color w:val="000000" w:themeColor="text1"/>
          <w:sz w:val="28"/>
          <w:szCs w:val="28"/>
          <w:lang w:val="en-US"/>
        </w:rPr>
      </w:pPr>
      <w:r w:rsidRPr="003C1953">
        <w:rPr>
          <w:b/>
          <w:color w:val="000000" w:themeColor="text1"/>
          <w:sz w:val="28"/>
          <w:szCs w:val="28"/>
        </w:rPr>
        <w:t>Заявитель</w:t>
      </w:r>
      <w:r w:rsidRPr="003C1953">
        <w:rPr>
          <w:color w:val="000000" w:themeColor="text1"/>
          <w:sz w:val="28"/>
          <w:szCs w:val="28"/>
        </w:rPr>
        <w:t>: Дятлов Роман Сергеевич</w:t>
      </w:r>
      <w:r w:rsidR="0084128C" w:rsidRPr="003C1953">
        <w:rPr>
          <w:color w:val="000000" w:themeColor="text1"/>
          <w:sz w:val="28"/>
          <w:szCs w:val="28"/>
        </w:rPr>
        <w:t xml:space="preserve">. </w:t>
      </w:r>
      <w:r w:rsidRPr="003C1953">
        <w:rPr>
          <w:color w:val="000000" w:themeColor="text1"/>
          <w:sz w:val="28"/>
          <w:szCs w:val="28"/>
        </w:rPr>
        <w:t xml:space="preserve"> </w:t>
      </w:r>
      <w:r w:rsidR="0084128C" w:rsidRPr="003C1953">
        <w:rPr>
          <w:b/>
          <w:color w:val="000000" w:themeColor="text1"/>
          <w:sz w:val="28"/>
          <w:szCs w:val="28"/>
        </w:rPr>
        <w:t>Адрес</w:t>
      </w:r>
      <w:r w:rsidR="0084128C" w:rsidRPr="009406BB">
        <w:rPr>
          <w:color w:val="000000" w:themeColor="text1"/>
          <w:sz w:val="28"/>
          <w:szCs w:val="28"/>
        </w:rPr>
        <w:t xml:space="preserve">: </w:t>
      </w:r>
      <w:hyperlink r:id="rId8" w:history="1">
        <w:r w:rsidR="006039CA" w:rsidRPr="006039CA">
          <w:rPr>
            <w:rStyle w:val="a6"/>
            <w:b/>
            <w:sz w:val="28"/>
            <w:szCs w:val="28"/>
            <w:lang w:val="en-US"/>
          </w:rPr>
          <w:t>dyatlovbeer</w:t>
        </w:r>
        <w:r w:rsidR="006039CA" w:rsidRPr="009406BB">
          <w:rPr>
            <w:rStyle w:val="a6"/>
            <w:b/>
            <w:sz w:val="28"/>
            <w:szCs w:val="28"/>
          </w:rPr>
          <w:t>@</w:t>
        </w:r>
        <w:r w:rsidR="006039CA" w:rsidRPr="006039CA">
          <w:rPr>
            <w:rStyle w:val="a6"/>
            <w:b/>
            <w:sz w:val="28"/>
            <w:szCs w:val="28"/>
            <w:lang w:val="en-US"/>
          </w:rPr>
          <w:t>yandex</w:t>
        </w:r>
        <w:r w:rsidR="006039CA" w:rsidRPr="009406BB">
          <w:rPr>
            <w:rStyle w:val="a6"/>
            <w:b/>
            <w:sz w:val="28"/>
            <w:szCs w:val="28"/>
          </w:rPr>
          <w:t>.</w:t>
        </w:r>
        <w:proofErr w:type="spellStart"/>
        <w:r w:rsidR="006039CA" w:rsidRPr="006039CA">
          <w:rPr>
            <w:rStyle w:val="a6"/>
            <w:b/>
            <w:sz w:val="28"/>
            <w:szCs w:val="28"/>
            <w:lang w:val="en-US"/>
          </w:rPr>
          <w:t>ru</w:t>
        </w:r>
        <w:proofErr w:type="spellEnd"/>
      </w:hyperlink>
      <w:r w:rsidR="0084128C" w:rsidRPr="009406BB">
        <w:rPr>
          <w:color w:val="000000" w:themeColor="text1"/>
          <w:sz w:val="28"/>
          <w:szCs w:val="28"/>
        </w:rPr>
        <w:t xml:space="preserve">. </w:t>
      </w:r>
      <w:r w:rsidR="0084128C" w:rsidRPr="006039CA">
        <w:rPr>
          <w:b/>
          <w:color w:val="000000" w:themeColor="text1"/>
          <w:sz w:val="28"/>
          <w:szCs w:val="28"/>
          <w:lang w:val="en-US"/>
        </w:rPr>
        <w:t>E-mail:</w:t>
      </w:r>
      <w:r w:rsidR="0084128C" w:rsidRPr="006039CA">
        <w:rPr>
          <w:color w:val="000000" w:themeColor="text1"/>
          <w:sz w:val="28"/>
          <w:szCs w:val="28"/>
          <w:lang w:val="en-US"/>
        </w:rPr>
        <w:t xml:space="preserve"> .</w:t>
      </w:r>
    </w:p>
    <w:p w14:paraId="16B6079A" w14:textId="77777777" w:rsidR="00F17D78" w:rsidRPr="003C1953" w:rsidRDefault="0084128C" w:rsidP="00F17D78">
      <w:pPr>
        <w:numPr>
          <w:ilvl w:val="0"/>
          <w:numId w:val="1"/>
        </w:numPr>
        <w:pBdr>
          <w:top w:val="nil"/>
          <w:left w:val="nil"/>
          <w:bottom w:val="nil"/>
          <w:right w:val="nil"/>
        </w:pBdr>
        <w:spacing w:before="120" w:after="60"/>
        <w:ind w:left="142" w:right="621" w:firstLine="0"/>
        <w:jc w:val="both"/>
        <w:rPr>
          <w:color w:val="000000" w:themeColor="text1"/>
          <w:sz w:val="28"/>
          <w:szCs w:val="28"/>
        </w:rPr>
      </w:pPr>
      <w:r w:rsidRPr="003C1953">
        <w:rPr>
          <w:b/>
          <w:color w:val="000000" w:themeColor="text1"/>
          <w:sz w:val="28"/>
          <w:szCs w:val="28"/>
        </w:rPr>
        <w:t>Адрес официального сайта, на котором размещена информация о торгах</w:t>
      </w:r>
      <w:r w:rsidRPr="003C1953">
        <w:rPr>
          <w:color w:val="000000" w:themeColor="text1"/>
          <w:sz w:val="28"/>
          <w:szCs w:val="28"/>
        </w:rPr>
        <w:t xml:space="preserve">: </w:t>
      </w:r>
      <w:hyperlink r:id="rId9">
        <w:r w:rsidRPr="003C1953">
          <w:rPr>
            <w:color w:val="000000" w:themeColor="text1"/>
            <w:sz w:val="28"/>
            <w:szCs w:val="28"/>
          </w:rPr>
          <w:t>http://www.torgi.gov.ru</w:t>
        </w:r>
      </w:hyperlink>
      <w:r w:rsidRPr="003C1953">
        <w:rPr>
          <w:color w:val="000000" w:themeColor="text1"/>
          <w:sz w:val="28"/>
          <w:szCs w:val="28"/>
        </w:rPr>
        <w:t xml:space="preserve">.  </w:t>
      </w:r>
    </w:p>
    <w:p w14:paraId="5A746747" w14:textId="604E5438" w:rsidR="00405B0D" w:rsidRPr="003C1953" w:rsidRDefault="0084128C" w:rsidP="00F17D78">
      <w:pPr>
        <w:numPr>
          <w:ilvl w:val="0"/>
          <w:numId w:val="1"/>
        </w:numPr>
        <w:pBdr>
          <w:top w:val="nil"/>
          <w:left w:val="nil"/>
          <w:bottom w:val="nil"/>
          <w:right w:val="nil"/>
        </w:pBdr>
        <w:spacing w:before="120" w:after="60"/>
        <w:ind w:left="142" w:right="621" w:firstLine="0"/>
        <w:jc w:val="both"/>
        <w:rPr>
          <w:color w:val="000000" w:themeColor="text1"/>
          <w:sz w:val="28"/>
          <w:szCs w:val="28"/>
        </w:rPr>
      </w:pPr>
      <w:r w:rsidRPr="003C1953">
        <w:rPr>
          <w:b/>
          <w:color w:val="000000" w:themeColor="text1"/>
          <w:sz w:val="28"/>
          <w:szCs w:val="28"/>
        </w:rPr>
        <w:t>Номер извещения</w:t>
      </w:r>
      <w:r w:rsidRPr="003C1953">
        <w:rPr>
          <w:color w:val="000000" w:themeColor="text1"/>
          <w:sz w:val="28"/>
          <w:szCs w:val="28"/>
        </w:rPr>
        <w:t xml:space="preserve">: № </w:t>
      </w:r>
      <w:hyperlink r:id="rId10" w:tgtFrame="_blank" w:history="1">
        <w:r w:rsidR="007E52F2" w:rsidRPr="003C1953">
          <w:rPr>
            <w:rStyle w:val="buttonlabel"/>
            <w:color w:val="000000" w:themeColor="text1"/>
            <w:spacing w:val="12"/>
            <w:sz w:val="28"/>
            <w:szCs w:val="28"/>
            <w:bdr w:val="none" w:sz="0" w:space="0" w:color="auto" w:frame="1"/>
          </w:rPr>
          <w:t>22000018660000000028</w:t>
        </w:r>
      </w:hyperlink>
      <w:r w:rsidR="00F27A16" w:rsidRPr="003C1953">
        <w:rPr>
          <w:color w:val="000000" w:themeColor="text1"/>
          <w:sz w:val="28"/>
          <w:szCs w:val="28"/>
        </w:rPr>
        <w:t xml:space="preserve"> лот № 1</w:t>
      </w:r>
      <w:r w:rsidR="00F17D78" w:rsidRPr="003C1953">
        <w:rPr>
          <w:color w:val="000000" w:themeColor="text1"/>
          <w:sz w:val="28"/>
          <w:szCs w:val="28"/>
        </w:rPr>
        <w:t>.</w:t>
      </w:r>
    </w:p>
    <w:p w14:paraId="0753B6C8" w14:textId="17B373F6" w:rsidR="00040D6F" w:rsidRPr="003C1953" w:rsidRDefault="00754F4C" w:rsidP="00405B0D">
      <w:pPr>
        <w:pBdr>
          <w:top w:val="nil"/>
          <w:left w:val="nil"/>
          <w:bottom w:val="nil"/>
          <w:right w:val="nil"/>
        </w:pBdr>
        <w:tabs>
          <w:tab w:val="left" w:pos="0"/>
        </w:tabs>
        <w:spacing w:before="120" w:after="60"/>
        <w:ind w:left="720" w:right="75"/>
        <w:jc w:val="both"/>
        <w:rPr>
          <w:color w:val="000000" w:themeColor="text1"/>
          <w:sz w:val="28"/>
          <w:szCs w:val="28"/>
        </w:rPr>
      </w:pPr>
      <w:r w:rsidRPr="003C1953">
        <w:rPr>
          <w:b/>
          <w:color w:val="000000"/>
          <w:sz w:val="28"/>
          <w:szCs w:val="28"/>
        </w:rPr>
        <w:t>Предмет</w:t>
      </w:r>
      <w:r w:rsidR="0084128C" w:rsidRPr="003C1953">
        <w:rPr>
          <w:b/>
          <w:color w:val="000000"/>
          <w:sz w:val="28"/>
          <w:szCs w:val="28"/>
        </w:rPr>
        <w:t xml:space="preserve"> торгов:</w:t>
      </w:r>
      <w:bookmarkStart w:id="2" w:name="_30j0zll" w:colFirst="0" w:colLast="0"/>
      <w:bookmarkEnd w:id="2"/>
    </w:p>
    <w:p w14:paraId="6F02C18D" w14:textId="70A7C42F" w:rsidR="00405B0D" w:rsidRPr="003C1953" w:rsidRDefault="00405B0D" w:rsidP="00F17D78">
      <w:pPr>
        <w:spacing w:before="100" w:beforeAutospacing="1" w:after="100" w:afterAutospacing="1"/>
        <w:ind w:right="621"/>
        <w:contextualSpacing/>
        <w:jc w:val="both"/>
        <w:rPr>
          <w:sz w:val="28"/>
          <w:szCs w:val="28"/>
        </w:rPr>
      </w:pPr>
      <w:r w:rsidRPr="003C1953">
        <w:rPr>
          <w:b/>
          <w:sz w:val="28"/>
          <w:szCs w:val="28"/>
        </w:rPr>
        <w:t xml:space="preserve">           Лот № 1</w:t>
      </w:r>
      <w:r w:rsidRPr="003C1953">
        <w:rPr>
          <w:sz w:val="28"/>
          <w:szCs w:val="28"/>
        </w:rPr>
        <w:t xml:space="preserve"> - земельный участок, площадью 20 859 кв.м., с кадастровым номером 35:16:0301026:656, категория земель – земли </w:t>
      </w:r>
      <w:r w:rsidRPr="003C1953">
        <w:rPr>
          <w:bCs/>
          <w:sz w:val="28"/>
          <w:szCs w:val="28"/>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 производственная деятельность,</w:t>
      </w:r>
      <w:r w:rsidRPr="003C1953">
        <w:rPr>
          <w:sz w:val="28"/>
          <w:szCs w:val="28"/>
        </w:rPr>
        <w:t xml:space="preserve"> расположенный по адресу: Российская Федерация, Вологодская область, р-н Никольский, с/п Краснополянское (далее – земельный участок).</w:t>
      </w:r>
    </w:p>
    <w:p w14:paraId="0000001D" w14:textId="2A257D68" w:rsidR="0072789E" w:rsidRPr="003C1953" w:rsidRDefault="0084128C" w:rsidP="00F17D78">
      <w:pPr>
        <w:pBdr>
          <w:top w:val="nil"/>
          <w:left w:val="nil"/>
          <w:bottom w:val="nil"/>
          <w:right w:val="nil"/>
        </w:pBdr>
        <w:ind w:right="624" w:firstLine="720"/>
        <w:jc w:val="both"/>
        <w:rPr>
          <w:color w:val="000000"/>
          <w:sz w:val="28"/>
          <w:szCs w:val="28"/>
          <w:highlight w:val="white"/>
        </w:rPr>
      </w:pPr>
      <w:r w:rsidRPr="003C1953">
        <w:rPr>
          <w:color w:val="000000"/>
          <w:sz w:val="28"/>
          <w:szCs w:val="28"/>
        </w:rPr>
        <w:t>Согласно части 2 статьи 18.1 Федерального</w:t>
      </w:r>
      <w:r w:rsidR="00040D6F" w:rsidRPr="003C1953">
        <w:rPr>
          <w:color w:val="000000"/>
          <w:sz w:val="28"/>
          <w:szCs w:val="28"/>
        </w:rPr>
        <w:t xml:space="preserve"> закона от 26.07.2006 № 135-ФЗ «О защите конкуренции»</w:t>
      </w:r>
      <w:r w:rsidRPr="003C1953">
        <w:rPr>
          <w:color w:val="000000"/>
          <w:sz w:val="28"/>
          <w:szCs w:val="28"/>
        </w:rPr>
        <w:t xml:space="preserve"> (далее - Закон о защите конкуренции) д</w:t>
      </w:r>
      <w:r w:rsidRPr="003C1953">
        <w:rPr>
          <w:color w:val="000000"/>
          <w:sz w:val="28"/>
          <w:szCs w:val="28"/>
          <w:highlight w:val="white"/>
        </w:rPr>
        <w:t xml:space="preserve">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w:t>
      </w:r>
      <w:r w:rsidRPr="003C1953">
        <w:rPr>
          <w:color w:val="000000"/>
          <w:sz w:val="28"/>
          <w:szCs w:val="28"/>
          <w:highlight w:val="white"/>
        </w:rPr>
        <w:lastRenderedPageBreak/>
        <w:t>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11" w:anchor="dst3691">
        <w:r w:rsidRPr="003C1953">
          <w:rPr>
            <w:color w:val="000000"/>
            <w:sz w:val="28"/>
            <w:szCs w:val="28"/>
            <w:highlight w:val="white"/>
          </w:rPr>
          <w:t>статьей 5.2</w:t>
        </w:r>
      </w:hyperlink>
      <w:r w:rsidRPr="003C1953">
        <w:rPr>
          <w:color w:val="000000"/>
          <w:sz w:val="28"/>
          <w:szCs w:val="28"/>
          <w:highlight w:val="white"/>
        </w:rPr>
        <w:t>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w:t>
      </w:r>
    </w:p>
    <w:p w14:paraId="4ECA7052" w14:textId="77777777" w:rsidR="00F17D78" w:rsidRPr="003C1953" w:rsidRDefault="00F17D78" w:rsidP="00F17D78">
      <w:pPr>
        <w:pBdr>
          <w:top w:val="nil"/>
          <w:left w:val="nil"/>
          <w:bottom w:val="nil"/>
          <w:right w:val="nil"/>
        </w:pBdr>
        <w:ind w:right="624"/>
        <w:jc w:val="both"/>
        <w:rPr>
          <w:color w:val="000000"/>
          <w:sz w:val="28"/>
          <w:szCs w:val="28"/>
          <w:highlight w:val="white"/>
        </w:rPr>
      </w:pPr>
    </w:p>
    <w:p w14:paraId="51C1C878" w14:textId="13CF2E7C" w:rsidR="00F17D78" w:rsidRPr="003C1953" w:rsidRDefault="00F17D78" w:rsidP="00F17D78">
      <w:pPr>
        <w:pBdr>
          <w:top w:val="nil"/>
          <w:left w:val="nil"/>
          <w:bottom w:val="nil"/>
          <w:right w:val="nil"/>
        </w:pBdr>
        <w:ind w:right="624" w:firstLine="720"/>
        <w:jc w:val="both"/>
        <w:rPr>
          <w:b/>
          <w:color w:val="000000"/>
          <w:sz w:val="28"/>
          <w:szCs w:val="28"/>
          <w:highlight w:val="white"/>
        </w:rPr>
      </w:pPr>
      <w:r w:rsidRPr="003C1953">
        <w:rPr>
          <w:b/>
          <w:color w:val="000000"/>
          <w:sz w:val="28"/>
          <w:szCs w:val="28"/>
          <w:highlight w:val="white"/>
        </w:rPr>
        <w:t>1.Организатор торгов неправомерно отклонил мою заявку.</w:t>
      </w:r>
    </w:p>
    <w:p w14:paraId="6AC8CA28" w14:textId="77777777" w:rsidR="00F17D78" w:rsidRPr="003C1953" w:rsidRDefault="00F17D78" w:rsidP="00F17D78">
      <w:pPr>
        <w:pBdr>
          <w:top w:val="nil"/>
          <w:left w:val="nil"/>
          <w:bottom w:val="nil"/>
          <w:right w:val="nil"/>
        </w:pBdr>
        <w:ind w:left="2520" w:right="624"/>
        <w:jc w:val="both"/>
        <w:rPr>
          <w:color w:val="000000"/>
          <w:sz w:val="28"/>
          <w:szCs w:val="28"/>
          <w:highlight w:val="white"/>
        </w:rPr>
      </w:pPr>
    </w:p>
    <w:p w14:paraId="3FBBCD65" w14:textId="77777777" w:rsidR="00F17D78" w:rsidRPr="003C1953" w:rsidRDefault="00F17D78" w:rsidP="00F17D78">
      <w:pPr>
        <w:pBdr>
          <w:top w:val="nil"/>
          <w:left w:val="nil"/>
          <w:bottom w:val="nil"/>
          <w:right w:val="nil"/>
        </w:pBdr>
        <w:ind w:right="624" w:firstLine="720"/>
        <w:jc w:val="both"/>
        <w:rPr>
          <w:color w:val="000000"/>
          <w:sz w:val="28"/>
          <w:szCs w:val="28"/>
        </w:rPr>
      </w:pPr>
      <w:r w:rsidRPr="003C1953">
        <w:rPr>
          <w:color w:val="000000"/>
          <w:sz w:val="28"/>
          <w:szCs w:val="28"/>
        </w:rPr>
        <w:t>Согласно протоколу рассмотрения заявок, на участие в аукционе № 22000018660000000028, лот №1, заявка</w:t>
      </w:r>
      <w:r w:rsidRPr="003C1953">
        <w:rPr>
          <w:color w:val="000000" w:themeColor="text1"/>
          <w:sz w:val="28"/>
          <w:szCs w:val="28"/>
        </w:rPr>
        <w:t xml:space="preserve"> Дятлова Романа Сергеевича отклонена из-за </w:t>
      </w:r>
      <w:r w:rsidRPr="003C1953">
        <w:rPr>
          <w:b/>
          <w:sz w:val="28"/>
          <w:szCs w:val="28"/>
        </w:rPr>
        <w:t>отсутствия собственноручной либо электронной цифровой подписи в заявке на участие в аукционе. Документы, подаваемые совместно с заявкой не подписаны электронной цифровой подписью, согласно требованиям, указанным в аукционной документации.</w:t>
      </w:r>
    </w:p>
    <w:p w14:paraId="3580A406" w14:textId="77777777" w:rsidR="00F17D78" w:rsidRPr="003C1953" w:rsidRDefault="00F17D78" w:rsidP="00F17D78">
      <w:pPr>
        <w:pBdr>
          <w:top w:val="nil"/>
          <w:left w:val="nil"/>
          <w:bottom w:val="nil"/>
          <w:right w:val="nil"/>
        </w:pBdr>
        <w:ind w:right="624" w:firstLine="720"/>
        <w:jc w:val="both"/>
        <w:rPr>
          <w:sz w:val="28"/>
          <w:szCs w:val="28"/>
        </w:rPr>
      </w:pPr>
      <w:r w:rsidRPr="003C1953">
        <w:rPr>
          <w:color w:val="000000"/>
          <w:sz w:val="28"/>
          <w:szCs w:val="28"/>
        </w:rPr>
        <w:t xml:space="preserve">В силу положений извещения </w:t>
      </w:r>
      <w:r w:rsidRPr="003C1953">
        <w:rPr>
          <w:sz w:val="28"/>
          <w:szCs w:val="28"/>
        </w:rPr>
        <w:t xml:space="preserve">документооборот между Претендентами, участниками торгов, Продавцом и Организатором торгов </w:t>
      </w:r>
      <w:r w:rsidRPr="003C1953">
        <w:rPr>
          <w:b/>
          <w:sz w:val="28"/>
          <w:szCs w:val="28"/>
        </w:rPr>
        <w:t>осуществляется через электронную площадку в форме электронных документов либо электронных образов документов</w:t>
      </w:r>
      <w:r w:rsidRPr="003C1953">
        <w:rPr>
          <w:sz w:val="28"/>
          <w:szCs w:val="28"/>
        </w:rPr>
        <w:t xml:space="preserve">,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14:paraId="4459DECF" w14:textId="286613E5" w:rsidR="00F17D78" w:rsidRPr="003C1953" w:rsidRDefault="00F17D78" w:rsidP="00F17D78">
      <w:pPr>
        <w:pBdr>
          <w:top w:val="nil"/>
          <w:left w:val="nil"/>
          <w:bottom w:val="nil"/>
          <w:right w:val="nil"/>
        </w:pBdr>
        <w:ind w:right="624" w:firstLine="720"/>
        <w:jc w:val="both"/>
        <w:rPr>
          <w:sz w:val="28"/>
          <w:szCs w:val="28"/>
        </w:rPr>
      </w:pPr>
      <w:r w:rsidRPr="003C1953">
        <w:rPr>
          <w:sz w:val="28"/>
          <w:szCs w:val="28"/>
        </w:rPr>
        <w:t>Аналогичные обстоятельства, также содержатся в регламенте размещения процедур по продаже и аренде государственного или муниципального имущества с использованием электронной площадки «Приватизация и аренда имущества» акционерного общества «Единая электронная торговая площадка» (далее – Регламент).</w:t>
      </w:r>
    </w:p>
    <w:p w14:paraId="367E957D" w14:textId="301EC958" w:rsidR="00F17D78" w:rsidRPr="003C1953" w:rsidRDefault="00F17D78" w:rsidP="00F17D78">
      <w:pPr>
        <w:pBdr>
          <w:top w:val="nil"/>
          <w:left w:val="nil"/>
          <w:bottom w:val="nil"/>
          <w:right w:val="nil"/>
        </w:pBdr>
        <w:ind w:right="624" w:firstLine="720"/>
        <w:jc w:val="both"/>
        <w:rPr>
          <w:color w:val="000000"/>
          <w:sz w:val="28"/>
          <w:szCs w:val="28"/>
        </w:rPr>
      </w:pPr>
    </w:p>
    <w:p w14:paraId="08FC9EC4" w14:textId="4EDBF0D4" w:rsidR="00F17D78" w:rsidRPr="003C1953" w:rsidRDefault="00F17D78" w:rsidP="00F17D78">
      <w:pPr>
        <w:pBdr>
          <w:top w:val="nil"/>
          <w:left w:val="nil"/>
          <w:bottom w:val="nil"/>
          <w:right w:val="nil"/>
        </w:pBdr>
        <w:ind w:right="624" w:firstLine="720"/>
        <w:jc w:val="both"/>
        <w:rPr>
          <w:color w:val="000000"/>
          <w:sz w:val="28"/>
          <w:szCs w:val="28"/>
        </w:rPr>
      </w:pPr>
      <w:r w:rsidRPr="003C1953">
        <w:rPr>
          <w:color w:val="000000"/>
          <w:sz w:val="28"/>
          <w:szCs w:val="28"/>
        </w:rPr>
        <w:t xml:space="preserve">Согласно извещению, </w:t>
      </w:r>
      <w:r w:rsidRPr="003C1953">
        <w:rPr>
          <w:sz w:val="28"/>
          <w:szCs w:val="28"/>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148B84C" w14:textId="77777777" w:rsidR="00F17D78" w:rsidRPr="003C1953" w:rsidRDefault="00F17D78" w:rsidP="00F17D78">
      <w:pPr>
        <w:pBdr>
          <w:top w:val="nil"/>
          <w:left w:val="nil"/>
          <w:bottom w:val="nil"/>
          <w:right w:val="nil"/>
        </w:pBdr>
        <w:ind w:right="624" w:firstLine="720"/>
        <w:jc w:val="both"/>
        <w:rPr>
          <w:color w:val="000000"/>
          <w:sz w:val="28"/>
          <w:szCs w:val="28"/>
        </w:rPr>
      </w:pPr>
      <w:r w:rsidRPr="003C1953">
        <w:rPr>
          <w:color w:val="000000"/>
          <w:sz w:val="28"/>
          <w:szCs w:val="28"/>
        </w:rPr>
        <w:t>Согласно извещению в</w:t>
      </w:r>
      <w:r w:rsidRPr="003C1953">
        <w:rPr>
          <w:sz w:val="28"/>
          <w:szCs w:val="28"/>
        </w:rPr>
        <w:t xml:space="preserve">се листы документов, представляемых одновременно с заявкой, либо отдельные тома данных документов </w:t>
      </w:r>
      <w:r w:rsidRPr="003C1953">
        <w:rPr>
          <w:b/>
          <w:sz w:val="28"/>
          <w:szCs w:val="28"/>
        </w:rPr>
        <w:t>должны быть подписаны Претендентом или его представителем электронной цифровой подписью</w:t>
      </w:r>
      <w:r w:rsidRPr="003C1953">
        <w:rPr>
          <w:sz w:val="28"/>
          <w:szCs w:val="28"/>
        </w:rPr>
        <w:t>.</w:t>
      </w:r>
    </w:p>
    <w:p w14:paraId="67FD2494" w14:textId="77777777" w:rsidR="00F17D78" w:rsidRPr="003C1953" w:rsidRDefault="00F17D78" w:rsidP="00F17D78">
      <w:pPr>
        <w:pBdr>
          <w:top w:val="nil"/>
          <w:left w:val="nil"/>
          <w:bottom w:val="nil"/>
          <w:right w:val="nil"/>
        </w:pBdr>
        <w:ind w:right="624" w:firstLine="720"/>
        <w:jc w:val="both"/>
        <w:rPr>
          <w:color w:val="000000"/>
          <w:sz w:val="28"/>
          <w:szCs w:val="28"/>
        </w:rPr>
      </w:pPr>
      <w:r w:rsidRPr="003C1953">
        <w:rPr>
          <w:color w:val="000000"/>
          <w:sz w:val="28"/>
          <w:szCs w:val="28"/>
        </w:rPr>
        <w:t xml:space="preserve">Из извещения также следует, что </w:t>
      </w:r>
      <w:r w:rsidRPr="003C1953">
        <w:rPr>
          <w:sz w:val="28"/>
          <w:szCs w:val="28"/>
        </w:rPr>
        <w:t xml:space="preserve">подача заявки на участие в аукционе в электронной форме </w:t>
      </w:r>
      <w:r w:rsidR="00A95E4D" w:rsidRPr="003C1953">
        <w:rPr>
          <w:sz w:val="28"/>
          <w:szCs w:val="28"/>
        </w:rPr>
        <w:t xml:space="preserve">осуществляется претендентом из личного кабинета посредством штатного интерфейса. </w:t>
      </w:r>
      <w:r w:rsidR="00A95E4D" w:rsidRPr="003C1953">
        <w:rPr>
          <w:b/>
          <w:sz w:val="28"/>
          <w:szCs w:val="28"/>
        </w:rPr>
        <w:t>Заявки подаются путем заполнения в открытой части электронной площадки</w:t>
      </w:r>
    </w:p>
    <w:p w14:paraId="126A5662" w14:textId="77777777" w:rsidR="00F17D78" w:rsidRPr="003C1953" w:rsidRDefault="00F17D78" w:rsidP="00F17D78">
      <w:pPr>
        <w:pBdr>
          <w:top w:val="nil"/>
          <w:left w:val="nil"/>
          <w:bottom w:val="nil"/>
          <w:right w:val="nil"/>
        </w:pBdr>
        <w:ind w:right="624" w:firstLine="720"/>
        <w:jc w:val="both"/>
        <w:rPr>
          <w:color w:val="000000"/>
          <w:sz w:val="28"/>
          <w:szCs w:val="28"/>
        </w:rPr>
      </w:pPr>
    </w:p>
    <w:p w14:paraId="3DCF3CE3" w14:textId="757130CE" w:rsidR="00A95E4D" w:rsidRPr="001E0381" w:rsidRDefault="00F17D78" w:rsidP="00F17D78">
      <w:pPr>
        <w:pBdr>
          <w:top w:val="nil"/>
          <w:left w:val="nil"/>
          <w:bottom w:val="nil"/>
          <w:right w:val="nil"/>
        </w:pBdr>
        <w:ind w:right="624" w:firstLine="720"/>
        <w:jc w:val="both"/>
        <w:rPr>
          <w:sz w:val="28"/>
          <w:szCs w:val="28"/>
        </w:rPr>
      </w:pPr>
      <w:r w:rsidRPr="001E0381">
        <w:rPr>
          <w:sz w:val="28"/>
          <w:szCs w:val="28"/>
        </w:rPr>
        <w:lastRenderedPageBreak/>
        <w:t>Согласно пункту 4.2. Регламента электронный документ, подписанный ЭП или техническими средствами Оператора, имеет такую же юридическую силу, как и подписанный собственноручно документ на бумажном носителе, и влечёт предусмотренные для данного документа правовые последствия. Наличие ЭП у Пользователей АС Оператора, и заверение электронных документов Оператором электронной площадки с помощью программных средств означает, что документы и сведения, поданные в форме электронных документов, направлены от имени данных лиц, а также означает подлинность и достоверность таких документов и сведений.</w:t>
      </w:r>
    </w:p>
    <w:p w14:paraId="39B693C9" w14:textId="2186B78C" w:rsidR="00A95E4D" w:rsidRPr="003C1953" w:rsidRDefault="00F17D78" w:rsidP="00F17D78">
      <w:pPr>
        <w:pBdr>
          <w:top w:val="nil"/>
          <w:left w:val="nil"/>
          <w:bottom w:val="nil"/>
          <w:right w:val="nil"/>
        </w:pBdr>
        <w:ind w:right="624" w:firstLine="720"/>
        <w:jc w:val="both"/>
        <w:rPr>
          <w:sz w:val="28"/>
          <w:szCs w:val="28"/>
        </w:rPr>
      </w:pPr>
      <w:r w:rsidRPr="003C1953">
        <w:rPr>
          <w:color w:val="000000"/>
          <w:sz w:val="28"/>
          <w:szCs w:val="28"/>
        </w:rPr>
        <w:t xml:space="preserve">Согласно пункту </w:t>
      </w:r>
      <w:r w:rsidRPr="003C1953">
        <w:rPr>
          <w:sz w:val="28"/>
          <w:szCs w:val="28"/>
        </w:rPr>
        <w:t xml:space="preserve">9.4.  Регламента претендент вправе подать заявку на участие в процедуре в любой момент, начиная с момента размещения на сайте электронной площадки Информационного сообщения о проведении процедуры и до предусмотренных Информационным сообщением и документацией о процедуре даты и времени окончания срока подачи заявок. </w:t>
      </w:r>
      <w:r w:rsidRPr="003C1953">
        <w:rPr>
          <w:b/>
          <w:sz w:val="28"/>
          <w:szCs w:val="28"/>
        </w:rPr>
        <w:t>Заявки направляются Претендентом в АС Оператора в форме электронных документов, подписанных с помощью ЭП.</w:t>
      </w:r>
      <w:r w:rsidRPr="003C1953">
        <w:rPr>
          <w:sz w:val="28"/>
          <w:szCs w:val="28"/>
        </w:rPr>
        <w:t xml:space="preserve"> Претендент вправе подать только одну заявку.</w:t>
      </w:r>
    </w:p>
    <w:p w14:paraId="483C304E" w14:textId="77777777" w:rsidR="003C1953" w:rsidRDefault="003C1953" w:rsidP="00F17D78">
      <w:pPr>
        <w:pBdr>
          <w:top w:val="nil"/>
          <w:left w:val="nil"/>
          <w:bottom w:val="nil"/>
          <w:right w:val="nil"/>
        </w:pBdr>
        <w:ind w:right="624" w:firstLine="720"/>
        <w:jc w:val="both"/>
        <w:rPr>
          <w:sz w:val="24"/>
          <w:szCs w:val="24"/>
        </w:rPr>
      </w:pPr>
    </w:p>
    <w:p w14:paraId="2014DBE2" w14:textId="19B3F03B" w:rsidR="003C1953" w:rsidRPr="003C1953" w:rsidRDefault="003C1953" w:rsidP="003C1953">
      <w:pPr>
        <w:pBdr>
          <w:top w:val="nil"/>
          <w:left w:val="nil"/>
          <w:bottom w:val="nil"/>
          <w:right w:val="nil"/>
        </w:pBdr>
        <w:ind w:right="624" w:firstLine="720"/>
        <w:jc w:val="both"/>
        <w:rPr>
          <w:b/>
          <w:sz w:val="28"/>
          <w:szCs w:val="28"/>
        </w:rPr>
      </w:pPr>
      <w:r>
        <w:rPr>
          <w:sz w:val="24"/>
          <w:szCs w:val="24"/>
        </w:rPr>
        <w:t xml:space="preserve"> </w:t>
      </w:r>
      <w:r w:rsidRPr="003C1953">
        <w:rPr>
          <w:b/>
          <w:sz w:val="28"/>
          <w:szCs w:val="28"/>
        </w:rPr>
        <w:t>Заявка подавалась через личный кабинет Оператора</w:t>
      </w:r>
      <w:r w:rsidR="001E0381">
        <w:rPr>
          <w:b/>
          <w:sz w:val="28"/>
          <w:szCs w:val="28"/>
        </w:rPr>
        <w:t xml:space="preserve"> ЭТП</w:t>
      </w:r>
      <w:r w:rsidRPr="003C1953">
        <w:rPr>
          <w:b/>
          <w:sz w:val="28"/>
          <w:szCs w:val="28"/>
        </w:rPr>
        <w:t xml:space="preserve"> с использованием электронной цифровой подписи.</w:t>
      </w:r>
      <w:r w:rsidR="001E0381">
        <w:rPr>
          <w:b/>
          <w:sz w:val="28"/>
          <w:szCs w:val="28"/>
        </w:rPr>
        <w:t xml:space="preserve"> Все документы и сама заявка подписаны ЭЦП.</w:t>
      </w:r>
    </w:p>
    <w:p w14:paraId="11A3517C" w14:textId="6EE1EA4E" w:rsidR="003C1953" w:rsidRPr="003C1953" w:rsidRDefault="003C1953" w:rsidP="003C1953">
      <w:pPr>
        <w:pBdr>
          <w:top w:val="nil"/>
          <w:left w:val="nil"/>
          <w:bottom w:val="nil"/>
          <w:right w:val="nil"/>
        </w:pBdr>
        <w:ind w:right="624" w:firstLine="720"/>
        <w:jc w:val="both"/>
        <w:rPr>
          <w:sz w:val="28"/>
          <w:szCs w:val="28"/>
        </w:rPr>
      </w:pPr>
      <w:r w:rsidRPr="003C1953">
        <w:rPr>
          <w:sz w:val="28"/>
          <w:szCs w:val="28"/>
        </w:rPr>
        <w:t>Согласно пункту 9.11. Регламента заявка на участие в процедуре отклоняется Оператором электронной площадки: в случае если заявка не подписана ЭП или подписана ЭП лица, не имеющего соответствующих полномочий.</w:t>
      </w:r>
    </w:p>
    <w:p w14:paraId="6BE6A161" w14:textId="53E30612" w:rsidR="003C1953" w:rsidRDefault="003C1953" w:rsidP="003C1953">
      <w:pPr>
        <w:pBdr>
          <w:top w:val="nil"/>
          <w:left w:val="nil"/>
          <w:bottom w:val="nil"/>
          <w:right w:val="nil"/>
        </w:pBdr>
        <w:ind w:right="624" w:firstLine="720"/>
        <w:jc w:val="both"/>
        <w:rPr>
          <w:b/>
          <w:sz w:val="28"/>
          <w:szCs w:val="28"/>
        </w:rPr>
      </w:pPr>
      <w:r w:rsidRPr="003C1953">
        <w:rPr>
          <w:b/>
          <w:sz w:val="28"/>
          <w:szCs w:val="28"/>
        </w:rPr>
        <w:t>Заявка не отклонялась оператором за отсутствие ЭЦП.</w:t>
      </w:r>
    </w:p>
    <w:p w14:paraId="476CB37C" w14:textId="130B37CF" w:rsidR="003C1953" w:rsidRDefault="003C1953" w:rsidP="003C1953">
      <w:pPr>
        <w:pBdr>
          <w:top w:val="nil"/>
          <w:left w:val="nil"/>
          <w:bottom w:val="nil"/>
          <w:right w:val="nil"/>
        </w:pBdr>
        <w:ind w:right="624" w:firstLine="720"/>
        <w:jc w:val="both"/>
        <w:rPr>
          <w:b/>
          <w:sz w:val="28"/>
          <w:szCs w:val="28"/>
        </w:rPr>
      </w:pPr>
      <w:r w:rsidRPr="003C1953">
        <w:rPr>
          <w:sz w:val="28"/>
          <w:szCs w:val="28"/>
        </w:rPr>
        <w:t>Таким образом, основания для отклонения заявки, а именно отсутствие электронной цифровой подписи в заявке на участие в аукционе не соответствует действительности, так как заявка подписывается через функционал электронной площадки</w:t>
      </w:r>
      <w:r>
        <w:rPr>
          <w:b/>
          <w:sz w:val="28"/>
          <w:szCs w:val="28"/>
        </w:rPr>
        <w:t>.</w:t>
      </w:r>
    </w:p>
    <w:p w14:paraId="3068BA0C" w14:textId="3CB61A87" w:rsidR="003C1953" w:rsidRDefault="003C1953" w:rsidP="003C1953">
      <w:pPr>
        <w:pBdr>
          <w:top w:val="nil"/>
          <w:left w:val="nil"/>
          <w:bottom w:val="nil"/>
          <w:right w:val="nil"/>
        </w:pBdr>
        <w:ind w:right="624" w:firstLine="720"/>
        <w:jc w:val="both"/>
        <w:rPr>
          <w:b/>
          <w:sz w:val="28"/>
          <w:szCs w:val="28"/>
        </w:rPr>
      </w:pPr>
    </w:p>
    <w:p w14:paraId="00000047" w14:textId="08D0A716" w:rsidR="0072789E" w:rsidRPr="003C1953" w:rsidRDefault="0084128C" w:rsidP="003C1953">
      <w:pPr>
        <w:pBdr>
          <w:top w:val="nil"/>
          <w:left w:val="nil"/>
          <w:bottom w:val="nil"/>
          <w:right w:val="nil"/>
        </w:pBdr>
        <w:ind w:firstLine="708"/>
        <w:jc w:val="both"/>
        <w:rPr>
          <w:color w:val="000000"/>
          <w:sz w:val="28"/>
          <w:szCs w:val="28"/>
          <w:highlight w:val="white"/>
        </w:rPr>
      </w:pPr>
      <w:r w:rsidRPr="003C1953">
        <w:rPr>
          <w:color w:val="000000"/>
          <w:sz w:val="28"/>
          <w:szCs w:val="28"/>
          <w:highlight w:val="white"/>
        </w:rPr>
        <w:t>В соответствии с изложенным,</w:t>
      </w:r>
    </w:p>
    <w:p w14:paraId="00000048" w14:textId="77777777" w:rsidR="0072789E" w:rsidRPr="003C1953" w:rsidRDefault="0084128C">
      <w:pPr>
        <w:pBdr>
          <w:top w:val="nil"/>
          <w:left w:val="nil"/>
          <w:bottom w:val="nil"/>
          <w:right w:val="nil"/>
        </w:pBdr>
        <w:ind w:firstLine="540"/>
        <w:jc w:val="center"/>
        <w:rPr>
          <w:color w:val="000000"/>
          <w:sz w:val="28"/>
          <w:szCs w:val="28"/>
          <w:highlight w:val="white"/>
        </w:rPr>
      </w:pPr>
      <w:r w:rsidRPr="003C1953">
        <w:rPr>
          <w:b/>
          <w:color w:val="000000"/>
          <w:sz w:val="28"/>
          <w:szCs w:val="28"/>
          <w:highlight w:val="white"/>
        </w:rPr>
        <w:t>ПРОШУ</w:t>
      </w:r>
    </w:p>
    <w:p w14:paraId="00000049" w14:textId="77777777" w:rsidR="0072789E" w:rsidRPr="003C1953" w:rsidRDefault="0072789E" w:rsidP="003C1953">
      <w:pPr>
        <w:pBdr>
          <w:top w:val="nil"/>
          <w:left w:val="nil"/>
          <w:bottom w:val="nil"/>
          <w:right w:val="nil"/>
        </w:pBdr>
        <w:ind w:right="621" w:firstLine="540"/>
        <w:jc w:val="center"/>
        <w:rPr>
          <w:color w:val="000000"/>
          <w:sz w:val="28"/>
          <w:szCs w:val="28"/>
          <w:highlight w:val="white"/>
        </w:rPr>
      </w:pPr>
    </w:p>
    <w:p w14:paraId="0000004A" w14:textId="77777777" w:rsidR="0072789E" w:rsidRPr="003C1953" w:rsidRDefault="0084128C" w:rsidP="003C1953">
      <w:pPr>
        <w:pBdr>
          <w:top w:val="nil"/>
          <w:left w:val="nil"/>
          <w:bottom w:val="nil"/>
          <w:right w:val="nil"/>
        </w:pBdr>
        <w:ind w:right="621" w:firstLine="720"/>
        <w:jc w:val="both"/>
        <w:rPr>
          <w:color w:val="000000"/>
          <w:sz w:val="28"/>
          <w:szCs w:val="28"/>
          <w:highlight w:val="white"/>
        </w:rPr>
      </w:pPr>
      <w:r w:rsidRPr="003C1953">
        <w:rPr>
          <w:color w:val="000000"/>
          <w:sz w:val="28"/>
          <w:szCs w:val="28"/>
          <w:highlight w:val="white"/>
        </w:rPr>
        <w:t>1.Признать жалобу обоснованной и выдать обязательное для исполнения предписание.</w:t>
      </w:r>
    </w:p>
    <w:p w14:paraId="0000004B" w14:textId="146026AB" w:rsidR="0072789E" w:rsidRPr="003C1953" w:rsidRDefault="0084128C" w:rsidP="003C1953">
      <w:pPr>
        <w:pBdr>
          <w:top w:val="nil"/>
          <w:left w:val="nil"/>
          <w:bottom w:val="nil"/>
          <w:right w:val="nil"/>
        </w:pBdr>
        <w:ind w:right="621" w:firstLine="720"/>
        <w:jc w:val="both"/>
        <w:rPr>
          <w:color w:val="000000"/>
          <w:sz w:val="28"/>
          <w:szCs w:val="28"/>
          <w:highlight w:val="white"/>
        </w:rPr>
      </w:pPr>
      <w:r w:rsidRPr="003C1953">
        <w:rPr>
          <w:color w:val="000000"/>
          <w:sz w:val="28"/>
          <w:szCs w:val="28"/>
          <w:highlight w:val="white"/>
        </w:rPr>
        <w:t xml:space="preserve">2. </w:t>
      </w:r>
      <w:r w:rsidR="003C1953" w:rsidRPr="003C1953">
        <w:rPr>
          <w:color w:val="000000"/>
          <w:sz w:val="28"/>
          <w:szCs w:val="28"/>
          <w:highlight w:val="white"/>
        </w:rPr>
        <w:t>Отменить протокол рассмотрения заявок на участие в Аукционе</w:t>
      </w:r>
      <w:r w:rsidR="003E3C89">
        <w:rPr>
          <w:color w:val="000000"/>
          <w:sz w:val="28"/>
          <w:szCs w:val="28"/>
          <w:highlight w:val="white"/>
        </w:rPr>
        <w:t>.</w:t>
      </w:r>
    </w:p>
    <w:p w14:paraId="00000053" w14:textId="166E62D4" w:rsidR="0072789E" w:rsidRDefault="0072789E" w:rsidP="001E0381">
      <w:pPr>
        <w:pBdr>
          <w:top w:val="nil"/>
          <w:left w:val="nil"/>
          <w:bottom w:val="nil"/>
          <w:right w:val="nil"/>
        </w:pBdr>
        <w:jc w:val="both"/>
        <w:rPr>
          <w:color w:val="000000"/>
          <w:sz w:val="24"/>
          <w:szCs w:val="24"/>
          <w:highlight w:val="white"/>
        </w:rPr>
      </w:pPr>
    </w:p>
    <w:p w14:paraId="23D221DB" w14:textId="77777777" w:rsidR="001E0381" w:rsidRDefault="001E0381" w:rsidP="001E0381">
      <w:pPr>
        <w:pBdr>
          <w:top w:val="nil"/>
          <w:left w:val="nil"/>
          <w:bottom w:val="nil"/>
          <w:right w:val="nil"/>
        </w:pBdr>
        <w:jc w:val="both"/>
        <w:rPr>
          <w:color w:val="000000"/>
          <w:sz w:val="24"/>
          <w:szCs w:val="24"/>
          <w:highlight w:val="white"/>
        </w:rPr>
      </w:pPr>
    </w:p>
    <w:p w14:paraId="00000054" w14:textId="77777777" w:rsidR="0072789E" w:rsidRDefault="0072789E">
      <w:pPr>
        <w:pBdr>
          <w:top w:val="nil"/>
          <w:left w:val="nil"/>
          <w:bottom w:val="nil"/>
          <w:right w:val="nil"/>
        </w:pBdr>
        <w:ind w:firstLine="540"/>
        <w:jc w:val="both"/>
        <w:rPr>
          <w:color w:val="000000"/>
          <w:sz w:val="24"/>
          <w:szCs w:val="24"/>
          <w:highlight w:val="white"/>
        </w:rPr>
      </w:pPr>
    </w:p>
    <w:p w14:paraId="00000055" w14:textId="08BFFCE0" w:rsidR="0072789E" w:rsidRPr="001E0381" w:rsidRDefault="003C1953" w:rsidP="003C1953">
      <w:pPr>
        <w:pBdr>
          <w:top w:val="nil"/>
          <w:left w:val="nil"/>
          <w:bottom w:val="nil"/>
          <w:right w:val="nil"/>
        </w:pBdr>
        <w:ind w:right="621" w:firstLine="540"/>
        <w:jc w:val="both"/>
        <w:rPr>
          <w:color w:val="000000" w:themeColor="text1"/>
          <w:sz w:val="28"/>
          <w:szCs w:val="28"/>
          <w:highlight w:val="white"/>
        </w:rPr>
      </w:pPr>
      <w:r w:rsidRPr="003C1953">
        <w:rPr>
          <w:color w:val="000000"/>
          <w:sz w:val="28"/>
          <w:szCs w:val="28"/>
          <w:highlight w:val="white"/>
        </w:rPr>
        <w:t>07.06</w:t>
      </w:r>
      <w:r w:rsidR="0084128C" w:rsidRPr="003C1953">
        <w:rPr>
          <w:color w:val="000000"/>
          <w:sz w:val="28"/>
          <w:szCs w:val="28"/>
          <w:highlight w:val="white"/>
        </w:rPr>
        <w:t xml:space="preserve">.2023                                         </w:t>
      </w:r>
      <w:r w:rsidRPr="001E0381">
        <w:rPr>
          <w:color w:val="000000" w:themeColor="text1"/>
          <w:sz w:val="28"/>
          <w:szCs w:val="28"/>
          <w:highlight w:val="white"/>
        </w:rPr>
        <w:t>__</w:t>
      </w:r>
      <w:r w:rsidR="0084128C" w:rsidRPr="001E0381">
        <w:rPr>
          <w:color w:val="000000" w:themeColor="text1"/>
          <w:sz w:val="28"/>
          <w:szCs w:val="28"/>
          <w:highlight w:val="white"/>
        </w:rPr>
        <w:t>___________/</w:t>
      </w:r>
      <w:r w:rsidRPr="001E0381">
        <w:rPr>
          <w:rFonts w:ascii="Arial" w:hAnsi="Arial" w:cs="Arial"/>
          <w:color w:val="000000" w:themeColor="text1"/>
          <w:sz w:val="28"/>
          <w:szCs w:val="28"/>
        </w:rPr>
        <w:t xml:space="preserve"> </w:t>
      </w:r>
      <w:r w:rsidRPr="001E0381">
        <w:rPr>
          <w:color w:val="000000" w:themeColor="text1"/>
          <w:sz w:val="28"/>
          <w:szCs w:val="28"/>
        </w:rPr>
        <w:t>Дятлов Роман Сергеевич</w:t>
      </w:r>
    </w:p>
    <w:p w14:paraId="00000056" w14:textId="14F37ACB" w:rsidR="0072789E" w:rsidRPr="001E0381" w:rsidRDefault="0084128C" w:rsidP="003C1953">
      <w:pPr>
        <w:pBdr>
          <w:top w:val="nil"/>
          <w:left w:val="nil"/>
          <w:bottom w:val="nil"/>
          <w:right w:val="nil"/>
        </w:pBdr>
        <w:ind w:right="621"/>
        <w:jc w:val="both"/>
        <w:rPr>
          <w:color w:val="000000" w:themeColor="text1"/>
          <w:sz w:val="28"/>
          <w:szCs w:val="28"/>
          <w:highlight w:val="white"/>
        </w:rPr>
      </w:pPr>
      <w:r w:rsidRPr="001E0381">
        <w:rPr>
          <w:color w:val="000000" w:themeColor="text1"/>
          <w:sz w:val="28"/>
          <w:szCs w:val="28"/>
          <w:highlight w:val="white"/>
        </w:rPr>
        <w:t xml:space="preserve">                                                   </w:t>
      </w:r>
      <w:r w:rsidR="003C1953" w:rsidRPr="001E0381">
        <w:rPr>
          <w:color w:val="000000" w:themeColor="text1"/>
          <w:sz w:val="28"/>
          <w:szCs w:val="28"/>
          <w:highlight w:val="white"/>
        </w:rPr>
        <w:t xml:space="preserve">                        </w:t>
      </w:r>
      <w:r w:rsidRPr="001E0381">
        <w:rPr>
          <w:color w:val="000000" w:themeColor="text1"/>
          <w:sz w:val="28"/>
          <w:szCs w:val="28"/>
          <w:highlight w:val="white"/>
        </w:rPr>
        <w:t>(Подпись) (Ф.И.О.)</w:t>
      </w:r>
    </w:p>
    <w:p w14:paraId="00000057" w14:textId="77777777" w:rsidR="0072789E" w:rsidRDefault="0072789E">
      <w:pPr>
        <w:pBdr>
          <w:top w:val="nil"/>
          <w:left w:val="nil"/>
          <w:bottom w:val="nil"/>
          <w:right w:val="nil"/>
        </w:pBdr>
        <w:ind w:firstLine="720"/>
        <w:jc w:val="both"/>
        <w:rPr>
          <w:color w:val="000000"/>
          <w:sz w:val="24"/>
          <w:szCs w:val="24"/>
          <w:highlight w:val="white"/>
        </w:rPr>
      </w:pPr>
    </w:p>
    <w:p w14:paraId="00000058" w14:textId="77777777" w:rsidR="0072789E" w:rsidRDefault="0072789E">
      <w:pPr>
        <w:pBdr>
          <w:top w:val="nil"/>
          <w:left w:val="nil"/>
          <w:bottom w:val="nil"/>
          <w:right w:val="nil"/>
        </w:pBdr>
        <w:ind w:firstLine="720"/>
        <w:jc w:val="both"/>
        <w:rPr>
          <w:color w:val="000000"/>
          <w:sz w:val="24"/>
          <w:szCs w:val="24"/>
        </w:rPr>
      </w:pPr>
    </w:p>
    <w:p w14:paraId="00000061" w14:textId="40BA46EF" w:rsidR="0072789E" w:rsidRDefault="0072789E">
      <w:pPr>
        <w:pBdr>
          <w:top w:val="nil"/>
          <w:left w:val="nil"/>
          <w:bottom w:val="nil"/>
          <w:right w:val="nil"/>
        </w:pBdr>
        <w:spacing w:before="120" w:after="60"/>
        <w:jc w:val="both"/>
        <w:rPr>
          <w:color w:val="000000"/>
        </w:rPr>
      </w:pPr>
    </w:p>
    <w:p w14:paraId="00000062" w14:textId="77777777" w:rsidR="0072789E" w:rsidRDefault="0072789E">
      <w:pPr>
        <w:pBdr>
          <w:top w:val="nil"/>
          <w:left w:val="nil"/>
          <w:bottom w:val="nil"/>
          <w:right w:val="nil"/>
        </w:pBdr>
        <w:spacing w:before="120" w:after="60"/>
        <w:jc w:val="both"/>
        <w:rPr>
          <w:color w:val="000000"/>
        </w:rPr>
      </w:pPr>
    </w:p>
    <w:p w14:paraId="00000063" w14:textId="77777777" w:rsidR="0072789E" w:rsidRDefault="0072789E">
      <w:pPr>
        <w:pBdr>
          <w:top w:val="nil"/>
          <w:left w:val="nil"/>
          <w:bottom w:val="nil"/>
          <w:right w:val="nil"/>
        </w:pBdr>
        <w:spacing w:before="120" w:after="60"/>
        <w:jc w:val="both"/>
        <w:rPr>
          <w:color w:val="000000"/>
        </w:rPr>
      </w:pPr>
    </w:p>
    <w:sectPr w:rsidR="0072789E">
      <w:pgSz w:w="11906" w:h="16838"/>
      <w:pgMar w:top="360" w:right="566" w:bottom="18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E61"/>
    <w:multiLevelType w:val="hybridMultilevel"/>
    <w:tmpl w:val="CCB822D8"/>
    <w:lvl w:ilvl="0" w:tplc="ED6602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CE5D83"/>
    <w:multiLevelType w:val="multilevel"/>
    <w:tmpl w:val="5A24A332"/>
    <w:lvl w:ilvl="0">
      <w:start w:val="1"/>
      <w:numFmt w:val="decimal"/>
      <w:lvlText w:val="%1."/>
      <w:lvlJc w:val="left"/>
      <w:pPr>
        <w:ind w:left="1212"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9E"/>
    <w:rsid w:val="00040D6F"/>
    <w:rsid w:val="001E0381"/>
    <w:rsid w:val="002405E7"/>
    <w:rsid w:val="003C1953"/>
    <w:rsid w:val="003E3C89"/>
    <w:rsid w:val="00405B0D"/>
    <w:rsid w:val="006039CA"/>
    <w:rsid w:val="0062507C"/>
    <w:rsid w:val="0072789E"/>
    <w:rsid w:val="00754F4C"/>
    <w:rsid w:val="007E52F2"/>
    <w:rsid w:val="0082763F"/>
    <w:rsid w:val="0084128C"/>
    <w:rsid w:val="00921508"/>
    <w:rsid w:val="009406BB"/>
    <w:rsid w:val="00A95E4D"/>
    <w:rsid w:val="00B87555"/>
    <w:rsid w:val="00F17D78"/>
    <w:rsid w:val="00F2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4128C"/>
    <w:pPr>
      <w:ind w:left="720"/>
      <w:contextualSpacing/>
    </w:pPr>
  </w:style>
  <w:style w:type="character" w:customStyle="1" w:styleId="lottime-attribute-value">
    <w:name w:val="lot_time-attribute-value"/>
    <w:basedOn w:val="a0"/>
    <w:rsid w:val="0084128C"/>
  </w:style>
  <w:style w:type="character" w:styleId="a6">
    <w:name w:val="Hyperlink"/>
    <w:rsid w:val="0082763F"/>
    <w:rPr>
      <w:color w:val="0000FF"/>
      <w:u w:val="single"/>
    </w:rPr>
  </w:style>
  <w:style w:type="character" w:styleId="a7">
    <w:name w:val="FollowedHyperlink"/>
    <w:basedOn w:val="a0"/>
    <w:uiPriority w:val="99"/>
    <w:semiHidden/>
    <w:unhideWhenUsed/>
    <w:rsid w:val="0082763F"/>
    <w:rPr>
      <w:color w:val="800080" w:themeColor="followedHyperlink"/>
      <w:u w:val="single"/>
    </w:rPr>
  </w:style>
  <w:style w:type="character" w:customStyle="1" w:styleId="buttonlabel">
    <w:name w:val="button__label"/>
    <w:basedOn w:val="a0"/>
    <w:rsid w:val="007E52F2"/>
  </w:style>
  <w:style w:type="paragraph" w:customStyle="1" w:styleId="Default">
    <w:name w:val="Default"/>
    <w:rsid w:val="00F17D78"/>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6039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4128C"/>
    <w:pPr>
      <w:ind w:left="720"/>
      <w:contextualSpacing/>
    </w:pPr>
  </w:style>
  <w:style w:type="character" w:customStyle="1" w:styleId="lottime-attribute-value">
    <w:name w:val="lot_time-attribute-value"/>
    <w:basedOn w:val="a0"/>
    <w:rsid w:val="0084128C"/>
  </w:style>
  <w:style w:type="character" w:styleId="a6">
    <w:name w:val="Hyperlink"/>
    <w:rsid w:val="0082763F"/>
    <w:rPr>
      <w:color w:val="0000FF"/>
      <w:u w:val="single"/>
    </w:rPr>
  </w:style>
  <w:style w:type="character" w:styleId="a7">
    <w:name w:val="FollowedHyperlink"/>
    <w:basedOn w:val="a0"/>
    <w:uiPriority w:val="99"/>
    <w:semiHidden/>
    <w:unhideWhenUsed/>
    <w:rsid w:val="0082763F"/>
    <w:rPr>
      <w:color w:val="800080" w:themeColor="followedHyperlink"/>
      <w:u w:val="single"/>
    </w:rPr>
  </w:style>
  <w:style w:type="character" w:customStyle="1" w:styleId="buttonlabel">
    <w:name w:val="button__label"/>
    <w:basedOn w:val="a0"/>
    <w:rsid w:val="007E52F2"/>
  </w:style>
  <w:style w:type="paragraph" w:customStyle="1" w:styleId="Default">
    <w:name w:val="Default"/>
    <w:rsid w:val="00F17D78"/>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603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7302">
      <w:bodyDiv w:val="1"/>
      <w:marLeft w:val="0"/>
      <w:marRight w:val="0"/>
      <w:marTop w:val="0"/>
      <w:marBottom w:val="0"/>
      <w:divBdr>
        <w:top w:val="none" w:sz="0" w:space="0" w:color="auto"/>
        <w:left w:val="none" w:sz="0" w:space="0" w:color="auto"/>
        <w:bottom w:val="none" w:sz="0" w:space="0" w:color="auto"/>
        <w:right w:val="none" w:sz="0" w:space="0" w:color="auto"/>
      </w:divBdr>
      <w:divsChild>
        <w:div w:id="781920643">
          <w:marLeft w:val="0"/>
          <w:marRight w:val="0"/>
          <w:marTop w:val="0"/>
          <w:marBottom w:val="0"/>
          <w:divBdr>
            <w:top w:val="none" w:sz="0" w:space="0" w:color="auto"/>
            <w:left w:val="none" w:sz="0" w:space="0" w:color="auto"/>
            <w:bottom w:val="none" w:sz="0" w:space="0" w:color="auto"/>
            <w:right w:val="none" w:sz="0" w:space="0" w:color="auto"/>
          </w:divBdr>
          <w:divsChild>
            <w:div w:id="1797990932">
              <w:marLeft w:val="0"/>
              <w:marRight w:val="0"/>
              <w:marTop w:val="0"/>
              <w:marBottom w:val="0"/>
              <w:divBdr>
                <w:top w:val="none" w:sz="0" w:space="0" w:color="auto"/>
                <w:left w:val="none" w:sz="0" w:space="0" w:color="auto"/>
                <w:bottom w:val="none" w:sz="0" w:space="0" w:color="auto"/>
                <w:right w:val="none" w:sz="0" w:space="0" w:color="auto"/>
              </w:divBdr>
            </w:div>
            <w:div w:id="11611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7297">
      <w:bodyDiv w:val="1"/>
      <w:marLeft w:val="0"/>
      <w:marRight w:val="0"/>
      <w:marTop w:val="0"/>
      <w:marBottom w:val="0"/>
      <w:divBdr>
        <w:top w:val="none" w:sz="0" w:space="0" w:color="auto"/>
        <w:left w:val="none" w:sz="0" w:space="0" w:color="auto"/>
        <w:bottom w:val="none" w:sz="0" w:space="0" w:color="auto"/>
        <w:right w:val="none" w:sz="0" w:space="0" w:color="auto"/>
      </w:divBdr>
      <w:divsChild>
        <w:div w:id="810099233">
          <w:marLeft w:val="0"/>
          <w:marRight w:val="0"/>
          <w:marTop w:val="0"/>
          <w:marBottom w:val="0"/>
          <w:divBdr>
            <w:top w:val="none" w:sz="0" w:space="0" w:color="auto"/>
            <w:left w:val="none" w:sz="0" w:space="0" w:color="auto"/>
            <w:bottom w:val="none" w:sz="0" w:space="0" w:color="auto"/>
            <w:right w:val="none" w:sz="0" w:space="0" w:color="auto"/>
          </w:divBdr>
          <w:divsChild>
            <w:div w:id="802969611">
              <w:marLeft w:val="0"/>
              <w:marRight w:val="0"/>
              <w:marTop w:val="0"/>
              <w:marBottom w:val="0"/>
              <w:divBdr>
                <w:top w:val="none" w:sz="0" w:space="0" w:color="auto"/>
                <w:left w:val="none" w:sz="0" w:space="0" w:color="auto"/>
                <w:bottom w:val="none" w:sz="0" w:space="0" w:color="auto"/>
                <w:right w:val="none" w:sz="0" w:space="0" w:color="auto"/>
              </w:divBdr>
            </w:div>
            <w:div w:id="8902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586">
      <w:bodyDiv w:val="1"/>
      <w:marLeft w:val="0"/>
      <w:marRight w:val="0"/>
      <w:marTop w:val="0"/>
      <w:marBottom w:val="0"/>
      <w:divBdr>
        <w:top w:val="none" w:sz="0" w:space="0" w:color="auto"/>
        <w:left w:val="none" w:sz="0" w:space="0" w:color="auto"/>
        <w:bottom w:val="none" w:sz="0" w:space="0" w:color="auto"/>
        <w:right w:val="none" w:sz="0" w:space="0" w:color="auto"/>
      </w:divBdr>
    </w:div>
    <w:div w:id="58545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yatlovbeer@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umi.nikolsk@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34@fas.gov.ru" TargetMode="External"/><Relationship Id="rId11" Type="http://schemas.openxmlformats.org/officeDocument/2006/relationships/hyperlink" Target="http://www.consultant.ru/document/cons_doc_LAW_407208/51843d8aa672b4bab2a19ffcb42b733b1af0b96d/" TargetMode="External"/><Relationship Id="rId5" Type="http://schemas.openxmlformats.org/officeDocument/2006/relationships/webSettings" Target="webSettings.xml"/><Relationship Id="rId10" Type="http://schemas.openxmlformats.org/officeDocument/2006/relationships/hyperlink" Target="https://torgi.gov.ru/new/public/notices/view/22000018660000000028"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Пастухов</dc:creator>
  <cp:lastModifiedBy>Балаева</cp:lastModifiedBy>
  <cp:revision>2</cp:revision>
  <dcterms:created xsi:type="dcterms:W3CDTF">2023-06-14T13:29:00Z</dcterms:created>
  <dcterms:modified xsi:type="dcterms:W3CDTF">2023-06-14T13:29:00Z</dcterms:modified>
</cp:coreProperties>
</file>