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B" w:rsidRDefault="0085627B" w:rsidP="0085627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Вологодского УФАС России для  публичных обсуждений правоприменительной практики за </w:t>
      </w: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A461A9" w:rsidRPr="007241A8" w:rsidRDefault="0085627B" w:rsidP="0085627B">
      <w:pPr>
        <w:ind w:left="-284"/>
        <w:jc w:val="center"/>
        <w:rPr>
          <w:b/>
          <w:sz w:val="26"/>
          <w:szCs w:val="26"/>
        </w:rPr>
      </w:pPr>
      <w:r w:rsidRPr="007241A8">
        <w:rPr>
          <w:b/>
          <w:sz w:val="26"/>
          <w:szCs w:val="26"/>
        </w:rPr>
        <w:t xml:space="preserve"> </w:t>
      </w:r>
      <w:r w:rsidR="00A461A9" w:rsidRPr="007241A8">
        <w:rPr>
          <w:b/>
          <w:sz w:val="26"/>
          <w:szCs w:val="26"/>
        </w:rPr>
        <w:t>(отдел контроля рекламы, недобросовестной конкуренции и торговли)</w:t>
      </w:r>
    </w:p>
    <w:p w:rsidR="00A461A9" w:rsidRDefault="00A461A9" w:rsidP="00A461A9">
      <w:pPr>
        <w:ind w:left="-284"/>
        <w:jc w:val="both"/>
        <w:rPr>
          <w:sz w:val="26"/>
          <w:szCs w:val="26"/>
        </w:rPr>
      </w:pPr>
    </w:p>
    <w:p w:rsidR="00A5347C" w:rsidRPr="007241A8" w:rsidRDefault="00A5347C" w:rsidP="00A461A9">
      <w:pPr>
        <w:ind w:left="-284"/>
        <w:jc w:val="both"/>
        <w:rPr>
          <w:sz w:val="26"/>
          <w:szCs w:val="26"/>
        </w:rPr>
      </w:pPr>
    </w:p>
    <w:p w:rsidR="000F0691" w:rsidRPr="007241A8" w:rsidRDefault="00A461A9" w:rsidP="00A5347C">
      <w:pPr>
        <w:ind w:hanging="284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 </w:t>
      </w:r>
      <w:r w:rsidR="00E82286" w:rsidRPr="007241A8">
        <w:rPr>
          <w:sz w:val="26"/>
          <w:szCs w:val="26"/>
        </w:rPr>
        <w:t xml:space="preserve">  </w:t>
      </w:r>
      <w:r w:rsidR="001D49F5" w:rsidRPr="007241A8">
        <w:rPr>
          <w:sz w:val="26"/>
          <w:szCs w:val="26"/>
        </w:rPr>
        <w:t xml:space="preserve">    </w:t>
      </w:r>
      <w:r w:rsidR="00736914" w:rsidRPr="007241A8">
        <w:rPr>
          <w:sz w:val="26"/>
          <w:szCs w:val="26"/>
        </w:rPr>
        <w:t xml:space="preserve">В </w:t>
      </w:r>
      <w:r w:rsidR="00A5347C">
        <w:rPr>
          <w:sz w:val="26"/>
          <w:szCs w:val="26"/>
        </w:rPr>
        <w:t>1 полугодии</w:t>
      </w:r>
      <w:r w:rsidR="000F0691" w:rsidRPr="007241A8">
        <w:rPr>
          <w:sz w:val="26"/>
          <w:szCs w:val="26"/>
        </w:rPr>
        <w:t xml:space="preserve"> 20</w:t>
      </w:r>
      <w:r w:rsidR="00F37617" w:rsidRPr="007241A8">
        <w:rPr>
          <w:sz w:val="26"/>
          <w:szCs w:val="26"/>
        </w:rPr>
        <w:t>2</w:t>
      </w:r>
      <w:r w:rsidR="006D6092">
        <w:rPr>
          <w:sz w:val="26"/>
          <w:szCs w:val="26"/>
        </w:rPr>
        <w:t>2</w:t>
      </w:r>
      <w:r w:rsidR="000F0691" w:rsidRPr="007241A8">
        <w:rPr>
          <w:sz w:val="26"/>
          <w:szCs w:val="26"/>
        </w:rPr>
        <w:t xml:space="preserve"> года в </w:t>
      </w:r>
      <w:r w:rsidR="00B97B5F">
        <w:rPr>
          <w:sz w:val="26"/>
          <w:szCs w:val="26"/>
        </w:rPr>
        <w:t>Управление</w:t>
      </w:r>
      <w:r w:rsidR="000F0691" w:rsidRPr="007241A8">
        <w:rPr>
          <w:sz w:val="26"/>
          <w:szCs w:val="26"/>
        </w:rPr>
        <w:t xml:space="preserve"> поступило </w:t>
      </w:r>
      <w:r w:rsidR="00A5347C">
        <w:rPr>
          <w:sz w:val="26"/>
          <w:szCs w:val="26"/>
        </w:rPr>
        <w:t>28</w:t>
      </w:r>
      <w:r w:rsidR="000F0691" w:rsidRPr="007241A8">
        <w:rPr>
          <w:sz w:val="26"/>
          <w:szCs w:val="26"/>
        </w:rPr>
        <w:t xml:space="preserve"> заявлени</w:t>
      </w:r>
      <w:r w:rsidR="00A5347C">
        <w:rPr>
          <w:sz w:val="26"/>
          <w:szCs w:val="26"/>
        </w:rPr>
        <w:t>й</w:t>
      </w:r>
      <w:r w:rsidR="00384865">
        <w:rPr>
          <w:sz w:val="26"/>
          <w:szCs w:val="26"/>
        </w:rPr>
        <w:t xml:space="preserve"> </w:t>
      </w:r>
      <w:r w:rsidR="000F0691" w:rsidRPr="007241A8">
        <w:rPr>
          <w:sz w:val="26"/>
          <w:szCs w:val="26"/>
        </w:rPr>
        <w:t xml:space="preserve">о признаках нарушения ст. ст. 14.1-14.8 (действия недобросовестной конкуренции) Закона </w:t>
      </w:r>
      <w:r w:rsidR="005B097B" w:rsidRPr="007241A8">
        <w:rPr>
          <w:sz w:val="26"/>
          <w:szCs w:val="26"/>
        </w:rPr>
        <w:t>о</w:t>
      </w:r>
      <w:r w:rsidR="000F0691" w:rsidRPr="007241A8">
        <w:rPr>
          <w:sz w:val="26"/>
          <w:szCs w:val="26"/>
        </w:rPr>
        <w:t xml:space="preserve"> защите конкуренции.</w:t>
      </w:r>
    </w:p>
    <w:p w:rsidR="006E725D" w:rsidRDefault="00E82286" w:rsidP="00E82286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</w:t>
      </w:r>
      <w:r w:rsidR="006E725D">
        <w:rPr>
          <w:sz w:val="26"/>
          <w:szCs w:val="26"/>
        </w:rPr>
        <w:t xml:space="preserve"> </w:t>
      </w:r>
      <w:r w:rsidR="006E725D" w:rsidRPr="007241A8">
        <w:rPr>
          <w:sz w:val="26"/>
          <w:szCs w:val="26"/>
        </w:rPr>
        <w:t xml:space="preserve">  </w:t>
      </w:r>
      <w:r w:rsidR="00A5347C" w:rsidRPr="007241A8">
        <w:rPr>
          <w:sz w:val="26"/>
          <w:szCs w:val="26"/>
        </w:rPr>
        <w:t xml:space="preserve">В </w:t>
      </w:r>
      <w:r w:rsidR="00A5347C">
        <w:rPr>
          <w:sz w:val="26"/>
          <w:szCs w:val="26"/>
        </w:rPr>
        <w:t>1 полугодии</w:t>
      </w:r>
      <w:r w:rsidR="00A5347C" w:rsidRPr="007241A8">
        <w:rPr>
          <w:sz w:val="26"/>
          <w:szCs w:val="26"/>
        </w:rPr>
        <w:t xml:space="preserve"> 202</w:t>
      </w:r>
      <w:r w:rsidR="00A5347C">
        <w:rPr>
          <w:sz w:val="26"/>
          <w:szCs w:val="26"/>
        </w:rPr>
        <w:t>2</w:t>
      </w:r>
      <w:r w:rsidR="00A5347C" w:rsidRPr="00A5347C">
        <w:rPr>
          <w:sz w:val="26"/>
          <w:szCs w:val="26"/>
        </w:rPr>
        <w:t xml:space="preserve"> </w:t>
      </w:r>
      <w:r w:rsidR="00A5347C" w:rsidRPr="007241A8">
        <w:rPr>
          <w:sz w:val="26"/>
          <w:szCs w:val="26"/>
        </w:rPr>
        <w:t xml:space="preserve">года </w:t>
      </w:r>
      <w:r w:rsidR="00484F07" w:rsidRPr="007241A8">
        <w:rPr>
          <w:sz w:val="26"/>
          <w:szCs w:val="26"/>
        </w:rPr>
        <w:t>в связи с обнаружением признаков нарушения ст.</w:t>
      </w:r>
      <w:r w:rsidR="005B097B" w:rsidRPr="007241A8">
        <w:rPr>
          <w:sz w:val="26"/>
          <w:szCs w:val="26"/>
        </w:rPr>
        <w:t>ст.</w:t>
      </w:r>
      <w:r w:rsidR="00484F07" w:rsidRPr="007241A8">
        <w:rPr>
          <w:sz w:val="26"/>
          <w:szCs w:val="26"/>
        </w:rPr>
        <w:t xml:space="preserve"> </w:t>
      </w:r>
      <w:r w:rsidR="005B097B" w:rsidRPr="007241A8">
        <w:rPr>
          <w:sz w:val="26"/>
          <w:szCs w:val="26"/>
        </w:rPr>
        <w:t xml:space="preserve">14.1, </w:t>
      </w:r>
      <w:r w:rsidR="00484F07" w:rsidRPr="007241A8">
        <w:rPr>
          <w:sz w:val="26"/>
          <w:szCs w:val="26"/>
        </w:rPr>
        <w:t>14.</w:t>
      </w:r>
      <w:r w:rsidR="003B5B3C" w:rsidRPr="007241A8">
        <w:rPr>
          <w:sz w:val="26"/>
          <w:szCs w:val="26"/>
        </w:rPr>
        <w:t>8</w:t>
      </w:r>
      <w:r w:rsidR="00484F07" w:rsidRPr="007241A8">
        <w:rPr>
          <w:sz w:val="26"/>
          <w:szCs w:val="26"/>
        </w:rPr>
        <w:t xml:space="preserve"> Закона </w:t>
      </w:r>
      <w:r w:rsidR="005B097B" w:rsidRPr="007241A8">
        <w:rPr>
          <w:sz w:val="26"/>
          <w:szCs w:val="26"/>
        </w:rPr>
        <w:t>о</w:t>
      </w:r>
      <w:r w:rsidR="00484F07" w:rsidRPr="007241A8">
        <w:rPr>
          <w:sz w:val="26"/>
          <w:szCs w:val="26"/>
        </w:rPr>
        <w:t xml:space="preserve"> защите конкуренции</w:t>
      </w:r>
      <w:r w:rsidR="0064011C" w:rsidRPr="007241A8">
        <w:rPr>
          <w:sz w:val="26"/>
          <w:szCs w:val="26"/>
        </w:rPr>
        <w:t xml:space="preserve"> </w:t>
      </w:r>
      <w:r w:rsidR="00782168" w:rsidRPr="007241A8">
        <w:rPr>
          <w:sz w:val="26"/>
          <w:szCs w:val="26"/>
        </w:rPr>
        <w:t xml:space="preserve">Управлением </w:t>
      </w:r>
      <w:r w:rsidR="00484F07" w:rsidRPr="007241A8">
        <w:rPr>
          <w:sz w:val="26"/>
          <w:szCs w:val="26"/>
        </w:rPr>
        <w:t>хозяйствующ</w:t>
      </w:r>
      <w:r w:rsidR="003B5B3C" w:rsidRPr="007241A8">
        <w:rPr>
          <w:sz w:val="26"/>
          <w:szCs w:val="26"/>
        </w:rPr>
        <w:t>и</w:t>
      </w:r>
      <w:r w:rsidR="00484F07" w:rsidRPr="007241A8">
        <w:rPr>
          <w:sz w:val="26"/>
          <w:szCs w:val="26"/>
        </w:rPr>
        <w:t>м субъект</w:t>
      </w:r>
      <w:r w:rsidR="003B5B3C" w:rsidRPr="007241A8">
        <w:rPr>
          <w:sz w:val="26"/>
          <w:szCs w:val="26"/>
        </w:rPr>
        <w:t>ам</w:t>
      </w:r>
      <w:r w:rsidR="00484F07" w:rsidRPr="007241A8">
        <w:rPr>
          <w:sz w:val="26"/>
          <w:szCs w:val="26"/>
        </w:rPr>
        <w:t xml:space="preserve"> </w:t>
      </w:r>
      <w:r w:rsidR="0064011C" w:rsidRPr="007241A8">
        <w:rPr>
          <w:sz w:val="26"/>
          <w:szCs w:val="26"/>
        </w:rPr>
        <w:t>вы</w:t>
      </w:r>
      <w:r w:rsidR="00484F07" w:rsidRPr="007241A8">
        <w:rPr>
          <w:sz w:val="26"/>
          <w:szCs w:val="26"/>
        </w:rPr>
        <w:t>дано</w:t>
      </w:r>
      <w:r w:rsidR="0064011C" w:rsidRPr="007241A8">
        <w:rPr>
          <w:sz w:val="26"/>
          <w:szCs w:val="26"/>
        </w:rPr>
        <w:t xml:space="preserve"> </w:t>
      </w:r>
      <w:r w:rsidR="00A5347C">
        <w:rPr>
          <w:sz w:val="26"/>
          <w:szCs w:val="26"/>
        </w:rPr>
        <w:t>3</w:t>
      </w:r>
      <w:r w:rsidR="0064011C" w:rsidRPr="007241A8">
        <w:rPr>
          <w:sz w:val="26"/>
          <w:szCs w:val="26"/>
        </w:rPr>
        <w:t xml:space="preserve"> предупреждени</w:t>
      </w:r>
      <w:r w:rsidR="006D6092">
        <w:rPr>
          <w:sz w:val="26"/>
          <w:szCs w:val="26"/>
        </w:rPr>
        <w:t>я</w:t>
      </w:r>
      <w:r w:rsidR="00782168" w:rsidRPr="007241A8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7241A8" w:rsidRPr="007241A8">
        <w:rPr>
          <w:sz w:val="26"/>
          <w:szCs w:val="26"/>
        </w:rPr>
        <w:t xml:space="preserve">. </w:t>
      </w:r>
      <w:r w:rsidR="006D6092">
        <w:rPr>
          <w:sz w:val="26"/>
          <w:szCs w:val="26"/>
        </w:rPr>
        <w:t xml:space="preserve">Рассмотрено </w:t>
      </w:r>
      <w:r w:rsidR="00A5347C">
        <w:rPr>
          <w:sz w:val="26"/>
          <w:szCs w:val="26"/>
        </w:rPr>
        <w:t>2</w:t>
      </w:r>
      <w:r w:rsidR="006D6092">
        <w:rPr>
          <w:sz w:val="26"/>
          <w:szCs w:val="26"/>
        </w:rPr>
        <w:t xml:space="preserve"> дела по ст.14.8</w:t>
      </w:r>
      <w:r w:rsidR="006D6092" w:rsidRPr="006D6092">
        <w:rPr>
          <w:sz w:val="26"/>
          <w:szCs w:val="26"/>
        </w:rPr>
        <w:t xml:space="preserve"> </w:t>
      </w:r>
      <w:r w:rsidR="006D6092" w:rsidRPr="007241A8">
        <w:rPr>
          <w:sz w:val="26"/>
          <w:szCs w:val="26"/>
        </w:rPr>
        <w:t>Закона о защите конкуренции</w:t>
      </w:r>
      <w:r w:rsidR="006D6092">
        <w:rPr>
          <w:sz w:val="26"/>
          <w:szCs w:val="26"/>
        </w:rPr>
        <w:t xml:space="preserve">. </w:t>
      </w:r>
    </w:p>
    <w:p w:rsidR="00E93FCF" w:rsidRDefault="00E93FCF" w:rsidP="00E82286">
      <w:pPr>
        <w:jc w:val="both"/>
        <w:rPr>
          <w:sz w:val="26"/>
          <w:szCs w:val="26"/>
        </w:rPr>
      </w:pPr>
    </w:p>
    <w:p w:rsidR="006E725D" w:rsidRDefault="006E725D" w:rsidP="00E82286">
      <w:pPr>
        <w:jc w:val="both"/>
        <w:rPr>
          <w:sz w:val="26"/>
          <w:szCs w:val="26"/>
        </w:rPr>
      </w:pPr>
      <w:r w:rsidRPr="00E93FCF">
        <w:rPr>
          <w:b/>
          <w:sz w:val="26"/>
          <w:szCs w:val="26"/>
        </w:rPr>
        <w:t xml:space="preserve">            В</w:t>
      </w:r>
      <w:r>
        <w:rPr>
          <w:sz w:val="26"/>
          <w:szCs w:val="26"/>
        </w:rPr>
        <w:t xml:space="preserve"> </w:t>
      </w:r>
      <w:r w:rsidRPr="00E93FCF">
        <w:rPr>
          <w:b/>
          <w:sz w:val="26"/>
          <w:szCs w:val="26"/>
        </w:rPr>
        <w:t xml:space="preserve">качестве примеров </w:t>
      </w:r>
      <w:r w:rsidR="00E93FCF" w:rsidRPr="00E93FCF">
        <w:rPr>
          <w:b/>
          <w:sz w:val="26"/>
          <w:szCs w:val="26"/>
        </w:rPr>
        <w:t xml:space="preserve">выданных предупреждений </w:t>
      </w:r>
      <w:r w:rsidRPr="00E93FCF">
        <w:rPr>
          <w:b/>
          <w:sz w:val="26"/>
          <w:szCs w:val="26"/>
        </w:rPr>
        <w:t xml:space="preserve">можно привести </w:t>
      </w:r>
      <w:proofErr w:type="gramStart"/>
      <w:r w:rsidRPr="00E93FCF">
        <w:rPr>
          <w:b/>
          <w:sz w:val="26"/>
          <w:szCs w:val="26"/>
        </w:rPr>
        <w:t>следующие</w:t>
      </w:r>
      <w:proofErr w:type="gramEnd"/>
      <w:r w:rsidRPr="00E93FCF">
        <w:rPr>
          <w:b/>
          <w:sz w:val="26"/>
          <w:szCs w:val="26"/>
        </w:rPr>
        <w:t>.</w:t>
      </w:r>
    </w:p>
    <w:p w:rsidR="00E93FCF" w:rsidRPr="006D6092" w:rsidRDefault="00E93FCF" w:rsidP="00E82286">
      <w:pPr>
        <w:jc w:val="both"/>
        <w:rPr>
          <w:sz w:val="26"/>
          <w:szCs w:val="26"/>
        </w:rPr>
      </w:pPr>
    </w:p>
    <w:p w:rsidR="006D6092" w:rsidRPr="006D6092" w:rsidRDefault="007241A8" w:rsidP="006D60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6092">
        <w:rPr>
          <w:sz w:val="26"/>
          <w:szCs w:val="26"/>
        </w:rPr>
        <w:t xml:space="preserve">  </w:t>
      </w:r>
      <w:r w:rsidR="006E725D" w:rsidRPr="006D6092">
        <w:rPr>
          <w:sz w:val="26"/>
          <w:szCs w:val="26"/>
        </w:rPr>
        <w:tab/>
        <w:t>Так, в Управление поступило</w:t>
      </w:r>
      <w:r w:rsidR="006D6092" w:rsidRPr="006D6092">
        <w:rPr>
          <w:sz w:val="26"/>
          <w:szCs w:val="26"/>
        </w:rPr>
        <w:t xml:space="preserve">   заявление ООО «</w:t>
      </w:r>
      <w:proofErr w:type="spellStart"/>
      <w:r w:rsidR="006D6092" w:rsidRPr="006D6092">
        <w:rPr>
          <w:sz w:val="26"/>
          <w:szCs w:val="26"/>
        </w:rPr>
        <w:t>Информ</w:t>
      </w:r>
      <w:proofErr w:type="spellEnd"/>
      <w:r w:rsidR="006D6092" w:rsidRPr="006D6092">
        <w:rPr>
          <w:sz w:val="26"/>
          <w:szCs w:val="26"/>
        </w:rPr>
        <w:t xml:space="preserve">-Курьер»  на действия АО «Почта России» в лице </w:t>
      </w:r>
      <w:r w:rsidR="006D6092" w:rsidRPr="006D6092">
        <w:rPr>
          <w:bCs/>
          <w:kern w:val="36"/>
          <w:sz w:val="26"/>
          <w:szCs w:val="26"/>
        </w:rPr>
        <w:t>УФПС Вологодской области.</w:t>
      </w:r>
    </w:p>
    <w:p w:rsidR="006D6092" w:rsidRPr="006D6092" w:rsidRDefault="006D6092" w:rsidP="006D6092">
      <w:pPr>
        <w:pStyle w:val="ab"/>
        <w:jc w:val="both"/>
        <w:rPr>
          <w:sz w:val="26"/>
          <w:szCs w:val="26"/>
        </w:rPr>
      </w:pPr>
      <w:r w:rsidRPr="006D6092">
        <w:rPr>
          <w:sz w:val="26"/>
          <w:szCs w:val="26"/>
        </w:rPr>
        <w:t xml:space="preserve">           В ходе рассмотрения заявления были выявлены признаки нарушения статьи 14.2 Закона о защите конкуренции.           </w:t>
      </w:r>
    </w:p>
    <w:p w:rsidR="006D6092" w:rsidRDefault="006D6092" w:rsidP="006D6092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установлено следующее.</w:t>
      </w:r>
    </w:p>
    <w:p w:rsidR="006D6092" w:rsidRDefault="006D6092" w:rsidP="006D6092">
      <w:pPr>
        <w:ind w:firstLine="709"/>
        <w:jc w:val="both"/>
        <w:rPr>
          <w:sz w:val="26"/>
          <w:szCs w:val="26"/>
        </w:rPr>
      </w:pP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является оператором почтовой связи и оказывает услуги почтовой связи на основании лицензии № 135585 Федеральной службы по надзору в сфере связи, информационных технологий и массовых коммуникаций РФ от 16.09.2015 на товарном рынке услуг почтовой связи. Аналогичный вид деятельности осуществляет  </w:t>
      </w:r>
      <w:r w:rsidRPr="00C355EE">
        <w:rPr>
          <w:sz w:val="26"/>
          <w:szCs w:val="26"/>
        </w:rPr>
        <w:t>АО «Почта России»</w:t>
      </w:r>
      <w:r>
        <w:rPr>
          <w:sz w:val="26"/>
          <w:szCs w:val="26"/>
        </w:rPr>
        <w:t xml:space="preserve"> </w:t>
      </w:r>
      <w:r w:rsidRPr="00C355EE">
        <w:rPr>
          <w:bCs/>
          <w:kern w:val="36"/>
          <w:sz w:val="26"/>
          <w:szCs w:val="26"/>
        </w:rPr>
        <w:t>УФПС Вологодской области</w:t>
      </w:r>
      <w:r>
        <w:rPr>
          <w:bCs/>
          <w:kern w:val="36"/>
          <w:sz w:val="26"/>
          <w:szCs w:val="26"/>
        </w:rPr>
        <w:t xml:space="preserve">. Таким образом,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и </w:t>
      </w:r>
      <w:r w:rsidRPr="00C355EE">
        <w:rPr>
          <w:sz w:val="26"/>
          <w:szCs w:val="26"/>
        </w:rPr>
        <w:t>АО «Почта России»</w:t>
      </w:r>
      <w:r w:rsidRPr="00C355EE">
        <w:rPr>
          <w:bCs/>
          <w:kern w:val="36"/>
          <w:sz w:val="26"/>
          <w:szCs w:val="26"/>
        </w:rPr>
        <w:t xml:space="preserve"> УФПС Вологодской области</w:t>
      </w:r>
      <w:r>
        <w:rPr>
          <w:sz w:val="26"/>
          <w:szCs w:val="26"/>
        </w:rPr>
        <w:t xml:space="preserve"> </w:t>
      </w:r>
      <w:r w:rsidRPr="00A41D56">
        <w:rPr>
          <w:sz w:val="26"/>
          <w:szCs w:val="26"/>
        </w:rPr>
        <w:t>обладают признаками хозяйствующих субъектов-конкурентов</w:t>
      </w:r>
      <w:r>
        <w:rPr>
          <w:sz w:val="26"/>
          <w:szCs w:val="26"/>
        </w:rPr>
        <w:t xml:space="preserve"> на товарном рынке услуг почтовой связи общего пользования в географических границах Российской Федерации, в том числе в Вологодской области.</w:t>
      </w:r>
    </w:p>
    <w:p w:rsidR="006D6092" w:rsidRDefault="006D6092" w:rsidP="006D6092">
      <w:pPr>
        <w:ind w:firstLine="709"/>
        <w:jc w:val="both"/>
        <w:rPr>
          <w:bCs/>
          <w:kern w:val="36"/>
          <w:sz w:val="26"/>
          <w:szCs w:val="26"/>
        </w:rPr>
      </w:pPr>
      <w:proofErr w:type="gramStart"/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от заказчиков услуг почтовой связи стало известно о распространении в конце 2021 года </w:t>
      </w:r>
      <w:r w:rsidRPr="00C355EE">
        <w:rPr>
          <w:sz w:val="26"/>
          <w:szCs w:val="26"/>
        </w:rPr>
        <w:t>АО «Почта России»</w:t>
      </w:r>
      <w:r>
        <w:rPr>
          <w:sz w:val="26"/>
          <w:szCs w:val="26"/>
        </w:rPr>
        <w:t xml:space="preserve"> </w:t>
      </w:r>
      <w:r w:rsidRPr="00C355EE">
        <w:rPr>
          <w:bCs/>
          <w:kern w:val="36"/>
          <w:sz w:val="26"/>
          <w:szCs w:val="26"/>
        </w:rPr>
        <w:t>УФПС Вологодской области</w:t>
      </w:r>
      <w:r>
        <w:rPr>
          <w:bCs/>
          <w:kern w:val="36"/>
          <w:sz w:val="26"/>
          <w:szCs w:val="26"/>
        </w:rPr>
        <w:t xml:space="preserve"> письма от с несоответствующей действительности информацией, вводящей в заблуждение пользователей услуг почтовой связи </w:t>
      </w:r>
      <w:r w:rsidRPr="0075725D">
        <w:rPr>
          <w:bCs/>
          <w:kern w:val="36"/>
          <w:sz w:val="26"/>
          <w:szCs w:val="26"/>
        </w:rPr>
        <w:t xml:space="preserve">относительно полномочий и возможностей оказания операторами услуг почтовой связи, в том числе </w:t>
      </w:r>
      <w:r w:rsidRPr="0075725D">
        <w:rPr>
          <w:sz w:val="26"/>
          <w:szCs w:val="26"/>
        </w:rPr>
        <w:t>ООО «</w:t>
      </w:r>
      <w:proofErr w:type="spellStart"/>
      <w:r w:rsidRPr="0075725D">
        <w:rPr>
          <w:sz w:val="26"/>
          <w:szCs w:val="26"/>
        </w:rPr>
        <w:t>Информ</w:t>
      </w:r>
      <w:proofErr w:type="spellEnd"/>
      <w:r w:rsidRPr="0075725D">
        <w:rPr>
          <w:sz w:val="26"/>
          <w:szCs w:val="26"/>
        </w:rPr>
        <w:t>-Курьер», соответствующих услуг за пределами Вологодской области.</w:t>
      </w:r>
      <w:proofErr w:type="gramEnd"/>
    </w:p>
    <w:p w:rsidR="006D6092" w:rsidRDefault="006D6092" w:rsidP="006D6092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kern w:val="36"/>
          <w:sz w:val="26"/>
          <w:szCs w:val="26"/>
        </w:rPr>
        <w:t>Так, в данном письме адресованного директору производственного отделения «Череповецкие электрические сети (ЧЭС) ПАО «</w:t>
      </w:r>
      <w:proofErr w:type="spellStart"/>
      <w:r>
        <w:rPr>
          <w:bCs/>
          <w:kern w:val="36"/>
          <w:sz w:val="26"/>
          <w:szCs w:val="26"/>
        </w:rPr>
        <w:t>Россети</w:t>
      </w:r>
      <w:proofErr w:type="spellEnd"/>
      <w:r>
        <w:rPr>
          <w:bCs/>
          <w:kern w:val="36"/>
          <w:sz w:val="26"/>
          <w:szCs w:val="26"/>
        </w:rPr>
        <w:t xml:space="preserve"> Северо-Запад» </w:t>
      </w:r>
      <w:r w:rsidRPr="00C355EE">
        <w:rPr>
          <w:sz w:val="26"/>
          <w:szCs w:val="26"/>
        </w:rPr>
        <w:t>АО «Почта России»</w:t>
      </w:r>
      <w:r>
        <w:rPr>
          <w:sz w:val="26"/>
          <w:szCs w:val="26"/>
        </w:rPr>
        <w:t xml:space="preserve"> </w:t>
      </w:r>
      <w:r w:rsidRPr="00C355EE">
        <w:rPr>
          <w:bCs/>
          <w:kern w:val="36"/>
          <w:sz w:val="26"/>
          <w:szCs w:val="26"/>
        </w:rPr>
        <w:t>УФПС Вологодской области</w:t>
      </w:r>
      <w:r>
        <w:rPr>
          <w:bCs/>
          <w:kern w:val="36"/>
          <w:sz w:val="26"/>
          <w:szCs w:val="26"/>
        </w:rPr>
        <w:t xml:space="preserve"> в частности указывает, что операторы или организации почтовой связи, за исключением АО </w:t>
      </w:r>
      <w:r w:rsidRPr="00C355EE">
        <w:rPr>
          <w:sz w:val="26"/>
          <w:szCs w:val="26"/>
        </w:rPr>
        <w:t>«Почта России»</w:t>
      </w:r>
      <w:r>
        <w:rPr>
          <w:sz w:val="26"/>
          <w:szCs w:val="26"/>
        </w:rPr>
        <w:t xml:space="preserve"> (организация федеральной почтовой связи),  не могут осуществлять пересылку почтовой корреспонденции по территории РФ в связи с тем, что в соответствии с их лицензией территория оказания</w:t>
      </w:r>
      <w:proofErr w:type="gramEnd"/>
      <w:r>
        <w:rPr>
          <w:sz w:val="26"/>
          <w:szCs w:val="26"/>
        </w:rPr>
        <w:t xml:space="preserve"> услуг связи ограничена, как правило, территорией субъекта РФ.</w:t>
      </w:r>
    </w:p>
    <w:p w:rsidR="006D6092" w:rsidRDefault="006D6092" w:rsidP="006D6092">
      <w:pPr>
        <w:ind w:firstLine="709"/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Дальнейшая пересылка корреспонденции за пределы субъекта РФ такими юридическими лицами/индивидуальными предпринимателями осуществляется с использованием ресурсов  организаций федеральной почтовой связи.</w:t>
      </w:r>
    </w:p>
    <w:p w:rsidR="006D6092" w:rsidRDefault="006D6092" w:rsidP="006D6092">
      <w:pPr>
        <w:ind w:firstLine="709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lastRenderedPageBreak/>
        <w:t xml:space="preserve"> Вместе с тем, в соответствии с лицензией на оказание услуг почтовой связи от </w:t>
      </w:r>
      <w:r>
        <w:rPr>
          <w:sz w:val="26"/>
          <w:szCs w:val="26"/>
        </w:rPr>
        <w:t xml:space="preserve">16.09.2015 </w:t>
      </w:r>
      <w:r>
        <w:rPr>
          <w:bCs/>
          <w:kern w:val="36"/>
          <w:sz w:val="26"/>
          <w:szCs w:val="26"/>
        </w:rPr>
        <w:t xml:space="preserve">выданной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Федеральной службой по надзору в сфере связи, информационных технологий и массовых коммуникаций РФ территорий действия лицензии является территория Российской Федерации. Таким образом,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вправе оказывать услуги почтовой связи на территории всей Российской Федерации. В соответствии с представленной информацией и документам</w:t>
      </w:r>
      <w:proofErr w:type="gramStart"/>
      <w:r>
        <w:rPr>
          <w:sz w:val="26"/>
          <w:szCs w:val="26"/>
        </w:rPr>
        <w:t xml:space="preserve">и </w:t>
      </w:r>
      <w:r w:rsidRPr="00C355EE">
        <w:rPr>
          <w:sz w:val="26"/>
          <w:szCs w:val="26"/>
        </w:rPr>
        <w:t>ООО</w:t>
      </w:r>
      <w:proofErr w:type="gramEnd"/>
      <w:r w:rsidRPr="00C355EE">
        <w:rPr>
          <w:sz w:val="26"/>
          <w:szCs w:val="26"/>
        </w:rPr>
        <w:t xml:space="preserve">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ведет свою деятельность не только на территории Вологодской области.</w:t>
      </w:r>
    </w:p>
    <w:p w:rsidR="006D6092" w:rsidRDefault="006D6092" w:rsidP="006D60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информацией и документами, размещенными на </w:t>
      </w:r>
      <w:r>
        <w:rPr>
          <w:rStyle w:val="extendedtext-short"/>
          <w:sz w:val="26"/>
          <w:szCs w:val="26"/>
        </w:rPr>
        <w:t>о</w:t>
      </w:r>
      <w:r w:rsidRPr="003575DC">
        <w:rPr>
          <w:rStyle w:val="extendedtext-short"/>
          <w:sz w:val="26"/>
          <w:szCs w:val="26"/>
        </w:rPr>
        <w:t>фициальн</w:t>
      </w:r>
      <w:r>
        <w:rPr>
          <w:rStyle w:val="extendedtext-short"/>
          <w:sz w:val="26"/>
          <w:szCs w:val="26"/>
        </w:rPr>
        <w:t>ом</w:t>
      </w:r>
      <w:r w:rsidRPr="003575DC">
        <w:rPr>
          <w:rStyle w:val="extendedtext-short"/>
          <w:sz w:val="26"/>
          <w:szCs w:val="26"/>
        </w:rPr>
        <w:t xml:space="preserve"> </w:t>
      </w:r>
      <w:r w:rsidRPr="003575DC">
        <w:rPr>
          <w:rStyle w:val="extendedtext-short"/>
          <w:bCs/>
          <w:sz w:val="26"/>
          <w:szCs w:val="26"/>
        </w:rPr>
        <w:t>сайт</w:t>
      </w:r>
      <w:r>
        <w:rPr>
          <w:rStyle w:val="extendedtext-short"/>
          <w:bCs/>
          <w:sz w:val="26"/>
          <w:szCs w:val="26"/>
        </w:rPr>
        <w:t>е</w:t>
      </w:r>
      <w:r w:rsidRPr="003575DC">
        <w:rPr>
          <w:rStyle w:val="extendedtext-short"/>
          <w:sz w:val="26"/>
          <w:szCs w:val="26"/>
        </w:rPr>
        <w:t xml:space="preserve"> единой информационной системы в сфере </w:t>
      </w:r>
      <w:r w:rsidRPr="003575DC">
        <w:rPr>
          <w:rStyle w:val="extendedtext-short"/>
          <w:bCs/>
          <w:sz w:val="26"/>
          <w:szCs w:val="26"/>
        </w:rPr>
        <w:t>закупок</w:t>
      </w:r>
      <w:r w:rsidRPr="003575DC">
        <w:t xml:space="preserve"> </w:t>
      </w:r>
      <w:r>
        <w:t xml:space="preserve"> </w:t>
      </w:r>
      <w:hyperlink r:id="rId9" w:history="1">
        <w:r w:rsidRPr="00A8327A">
          <w:rPr>
            <w:rStyle w:val="aa"/>
            <w:bCs/>
            <w:sz w:val="26"/>
            <w:szCs w:val="26"/>
          </w:rPr>
          <w:t>https://zakupki.gov.ru</w:t>
        </w:r>
      </w:hyperlink>
      <w:r w:rsidRPr="003575DC">
        <w:rPr>
          <w:sz w:val="26"/>
          <w:szCs w:val="26"/>
        </w:rPr>
        <w:t xml:space="preserve">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оказывает услуги почтовой связи на территории Архангельской области. Так, в соответствии с одним из государственных контрактов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оказывало услуги почтовой связи УФНС по Архангельской области </w:t>
      </w:r>
      <w:r w:rsidRPr="003575DC">
        <w:rPr>
          <w:sz w:val="26"/>
          <w:szCs w:val="26"/>
        </w:rPr>
        <w:t xml:space="preserve">и </w:t>
      </w:r>
      <w:r w:rsidRPr="003575DC">
        <w:rPr>
          <w:rStyle w:val="extendedtext-short"/>
          <w:bCs/>
          <w:sz w:val="26"/>
          <w:szCs w:val="26"/>
        </w:rPr>
        <w:t>Ненецкому</w:t>
      </w:r>
      <w:r w:rsidRPr="003575DC">
        <w:rPr>
          <w:rStyle w:val="extendedtext-short"/>
          <w:sz w:val="26"/>
          <w:szCs w:val="26"/>
        </w:rPr>
        <w:t xml:space="preserve"> </w:t>
      </w:r>
      <w:r w:rsidRPr="003575DC">
        <w:rPr>
          <w:rStyle w:val="extendedtext-short"/>
          <w:bCs/>
          <w:sz w:val="26"/>
          <w:szCs w:val="26"/>
        </w:rPr>
        <w:t>автономному</w:t>
      </w:r>
      <w:r w:rsidRPr="003575DC">
        <w:rPr>
          <w:rStyle w:val="extendedtext-short"/>
          <w:sz w:val="26"/>
          <w:szCs w:val="26"/>
        </w:rPr>
        <w:t xml:space="preserve"> </w:t>
      </w:r>
      <w:r w:rsidRPr="003575DC">
        <w:rPr>
          <w:rStyle w:val="extendedtext-short"/>
          <w:bCs/>
          <w:sz w:val="26"/>
          <w:szCs w:val="26"/>
        </w:rPr>
        <w:t>округу</w:t>
      </w:r>
      <w:r>
        <w:rPr>
          <w:rStyle w:val="extendedtext-short"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другим государственным контрактом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оказывало услуги почтовой связи Управлению Федеральной службы государственной статистики по Архангельской области </w:t>
      </w:r>
      <w:r w:rsidRPr="003575DC">
        <w:rPr>
          <w:sz w:val="26"/>
          <w:szCs w:val="26"/>
        </w:rPr>
        <w:t xml:space="preserve">и </w:t>
      </w:r>
      <w:r w:rsidRPr="003575DC">
        <w:rPr>
          <w:rStyle w:val="extendedtext-short"/>
          <w:bCs/>
          <w:sz w:val="26"/>
          <w:szCs w:val="26"/>
        </w:rPr>
        <w:t>Ненецкому</w:t>
      </w:r>
      <w:r w:rsidRPr="003575DC">
        <w:rPr>
          <w:rStyle w:val="extendedtext-short"/>
          <w:sz w:val="26"/>
          <w:szCs w:val="26"/>
        </w:rPr>
        <w:t xml:space="preserve"> </w:t>
      </w:r>
      <w:r w:rsidRPr="003575DC">
        <w:rPr>
          <w:rStyle w:val="extendedtext-short"/>
          <w:bCs/>
          <w:sz w:val="26"/>
          <w:szCs w:val="26"/>
        </w:rPr>
        <w:t>автономному</w:t>
      </w:r>
      <w:r w:rsidRPr="003575DC">
        <w:rPr>
          <w:rStyle w:val="extendedtext-short"/>
          <w:sz w:val="26"/>
          <w:szCs w:val="26"/>
        </w:rPr>
        <w:t xml:space="preserve"> </w:t>
      </w:r>
      <w:r w:rsidRPr="003575DC">
        <w:rPr>
          <w:rStyle w:val="extendedtext-short"/>
          <w:bCs/>
          <w:sz w:val="26"/>
          <w:szCs w:val="26"/>
        </w:rPr>
        <w:t>округу</w:t>
      </w:r>
      <w:r>
        <w:rPr>
          <w:rStyle w:val="extendedtext-short"/>
          <w:bCs/>
          <w:sz w:val="26"/>
          <w:szCs w:val="26"/>
        </w:rPr>
        <w:t>.</w:t>
      </w:r>
    </w:p>
    <w:p w:rsidR="006D6092" w:rsidRDefault="006D6092" w:rsidP="006D60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Pr="00C355EE">
        <w:rPr>
          <w:sz w:val="26"/>
          <w:szCs w:val="26"/>
        </w:rPr>
        <w:t>ООО «</w:t>
      </w:r>
      <w:proofErr w:type="spellStart"/>
      <w:r w:rsidRPr="00C355EE">
        <w:rPr>
          <w:sz w:val="26"/>
          <w:szCs w:val="26"/>
        </w:rPr>
        <w:t>Информ</w:t>
      </w:r>
      <w:proofErr w:type="spellEnd"/>
      <w:r w:rsidRPr="00C355EE">
        <w:rPr>
          <w:sz w:val="26"/>
          <w:szCs w:val="26"/>
        </w:rPr>
        <w:t>-Курьер»</w:t>
      </w:r>
      <w:r>
        <w:rPr>
          <w:sz w:val="26"/>
          <w:szCs w:val="26"/>
        </w:rPr>
        <w:t xml:space="preserve"> заключает </w:t>
      </w:r>
      <w:proofErr w:type="spellStart"/>
      <w:r>
        <w:rPr>
          <w:sz w:val="26"/>
          <w:szCs w:val="26"/>
        </w:rPr>
        <w:t>межоператорские</w:t>
      </w:r>
      <w:proofErr w:type="spellEnd"/>
      <w:r>
        <w:rPr>
          <w:sz w:val="26"/>
          <w:szCs w:val="26"/>
        </w:rPr>
        <w:t xml:space="preserve"> договоры на оказание почтовых услуг по обработке, пересылке и доставке (вручении) почтовой корреспонденции на территории иных регионов РФ. </w:t>
      </w:r>
    </w:p>
    <w:p w:rsidR="006D6092" w:rsidRPr="0075725D" w:rsidRDefault="009701C4" w:rsidP="006D60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6D6092" w:rsidRPr="001B0891">
        <w:rPr>
          <w:sz w:val="26"/>
          <w:szCs w:val="26"/>
        </w:rPr>
        <w:t xml:space="preserve"> полагает, что информация</w:t>
      </w:r>
      <w:r w:rsidR="006D6092" w:rsidRPr="0075725D">
        <w:rPr>
          <w:sz w:val="26"/>
          <w:szCs w:val="26"/>
        </w:rPr>
        <w:t>,</w:t>
      </w:r>
      <w:r w:rsidR="006D6092" w:rsidRPr="0075725D">
        <w:rPr>
          <w:bCs/>
          <w:kern w:val="36"/>
          <w:sz w:val="26"/>
          <w:szCs w:val="26"/>
        </w:rPr>
        <w:t xml:space="preserve"> ставящая под сомнение полномочия и возможности оказания операторами услуг почтовой связи, в том числе </w:t>
      </w:r>
      <w:r w:rsidR="006D6092" w:rsidRPr="0075725D">
        <w:rPr>
          <w:sz w:val="26"/>
          <w:szCs w:val="26"/>
        </w:rPr>
        <w:t>ООО «</w:t>
      </w:r>
      <w:proofErr w:type="spellStart"/>
      <w:r w:rsidR="006D6092" w:rsidRPr="0075725D">
        <w:rPr>
          <w:sz w:val="26"/>
          <w:szCs w:val="26"/>
        </w:rPr>
        <w:t>Информ</w:t>
      </w:r>
      <w:proofErr w:type="spellEnd"/>
      <w:r w:rsidR="006D6092" w:rsidRPr="0075725D">
        <w:rPr>
          <w:sz w:val="26"/>
          <w:szCs w:val="26"/>
        </w:rPr>
        <w:t>-Курьер», соответствующих услуг за пределами Вологодской области</w:t>
      </w:r>
      <w:r w:rsidR="006D6092" w:rsidRPr="001B0891">
        <w:rPr>
          <w:sz w:val="26"/>
          <w:szCs w:val="26"/>
        </w:rPr>
        <w:t xml:space="preserve">, указанная АО «Почта России» </w:t>
      </w:r>
      <w:r w:rsidR="006D6092" w:rsidRPr="001B0891">
        <w:rPr>
          <w:bCs/>
          <w:kern w:val="36"/>
          <w:sz w:val="26"/>
          <w:szCs w:val="26"/>
        </w:rPr>
        <w:t xml:space="preserve">УФПС Вологодской области в письме </w:t>
      </w:r>
      <w:r w:rsidR="006D6092" w:rsidRPr="001B0891">
        <w:rPr>
          <w:sz w:val="26"/>
          <w:szCs w:val="26"/>
        </w:rPr>
        <w:t>адресованн</w:t>
      </w:r>
      <w:r w:rsidR="006D6092">
        <w:rPr>
          <w:sz w:val="26"/>
          <w:szCs w:val="26"/>
        </w:rPr>
        <w:t>ая</w:t>
      </w:r>
      <w:r w:rsidR="006D6092" w:rsidRPr="001B0891">
        <w:rPr>
          <w:sz w:val="26"/>
          <w:szCs w:val="26"/>
        </w:rPr>
        <w:t xml:space="preserve"> </w:t>
      </w:r>
      <w:r w:rsidR="006D6092" w:rsidRPr="001B0891">
        <w:rPr>
          <w:bCs/>
          <w:kern w:val="36"/>
          <w:sz w:val="26"/>
          <w:szCs w:val="26"/>
        </w:rPr>
        <w:t>директору производственного отделения «Череповецкие электрические сети (ЧЭС) ПАО «</w:t>
      </w:r>
      <w:proofErr w:type="spellStart"/>
      <w:r w:rsidR="006D6092" w:rsidRPr="001B0891">
        <w:rPr>
          <w:bCs/>
          <w:kern w:val="36"/>
          <w:sz w:val="26"/>
          <w:szCs w:val="26"/>
        </w:rPr>
        <w:t>Россети</w:t>
      </w:r>
      <w:proofErr w:type="spellEnd"/>
      <w:r w:rsidR="006D6092" w:rsidRPr="001B0891">
        <w:rPr>
          <w:bCs/>
          <w:kern w:val="36"/>
          <w:sz w:val="26"/>
          <w:szCs w:val="26"/>
        </w:rPr>
        <w:t xml:space="preserve"> Северо-Запад» </w:t>
      </w:r>
      <w:r w:rsidR="006D6092" w:rsidRPr="0075725D">
        <w:rPr>
          <w:bCs/>
          <w:kern w:val="36"/>
          <w:sz w:val="26"/>
          <w:szCs w:val="26"/>
        </w:rPr>
        <w:t>носит неподтвержденный характер</w:t>
      </w:r>
      <w:r w:rsidR="006D6092" w:rsidRPr="0075725D">
        <w:rPr>
          <w:sz w:val="26"/>
          <w:szCs w:val="26"/>
        </w:rPr>
        <w:t>.</w:t>
      </w:r>
    </w:p>
    <w:p w:rsidR="006D6092" w:rsidRDefault="006D6092" w:rsidP="006D6092">
      <w:pPr>
        <w:ind w:firstLine="709"/>
        <w:jc w:val="both"/>
        <w:rPr>
          <w:bCs/>
          <w:kern w:val="36"/>
          <w:sz w:val="26"/>
          <w:szCs w:val="26"/>
        </w:rPr>
      </w:pPr>
      <w:r w:rsidRPr="0075725D">
        <w:rPr>
          <w:sz w:val="26"/>
          <w:szCs w:val="26"/>
        </w:rPr>
        <w:t xml:space="preserve"> Доказательства невозможности полноценного оказания </w:t>
      </w:r>
      <w:r w:rsidRPr="0075725D">
        <w:rPr>
          <w:bCs/>
          <w:kern w:val="36"/>
          <w:sz w:val="26"/>
          <w:szCs w:val="26"/>
        </w:rPr>
        <w:t xml:space="preserve">операторами услуг почтовой связи, в том числе </w:t>
      </w:r>
      <w:r w:rsidRPr="0075725D">
        <w:rPr>
          <w:sz w:val="26"/>
          <w:szCs w:val="26"/>
        </w:rPr>
        <w:t>ООО «</w:t>
      </w:r>
      <w:proofErr w:type="spellStart"/>
      <w:r w:rsidRPr="0075725D">
        <w:rPr>
          <w:sz w:val="26"/>
          <w:szCs w:val="26"/>
        </w:rPr>
        <w:t>Информ</w:t>
      </w:r>
      <w:proofErr w:type="spellEnd"/>
      <w:r w:rsidRPr="0075725D">
        <w:rPr>
          <w:sz w:val="26"/>
          <w:szCs w:val="26"/>
        </w:rPr>
        <w:t xml:space="preserve">-Курьер»,  соответствующих услуг за пределами Вологодской области </w:t>
      </w:r>
      <w:r w:rsidRPr="0075725D">
        <w:rPr>
          <w:bCs/>
          <w:kern w:val="36"/>
          <w:sz w:val="26"/>
          <w:szCs w:val="26"/>
        </w:rPr>
        <w:t xml:space="preserve">отсутствуют, какой-либо анализ по реализации организациями почтовой связи таких услуг  </w:t>
      </w:r>
      <w:r w:rsidRPr="0075725D">
        <w:rPr>
          <w:sz w:val="26"/>
          <w:szCs w:val="26"/>
        </w:rPr>
        <w:t xml:space="preserve">АО «Почта России» </w:t>
      </w:r>
      <w:r w:rsidRPr="0075725D">
        <w:rPr>
          <w:bCs/>
          <w:kern w:val="36"/>
          <w:sz w:val="26"/>
          <w:szCs w:val="26"/>
        </w:rPr>
        <w:t>УФПС Вологодской области не проводился.</w:t>
      </w:r>
    </w:p>
    <w:p w:rsidR="006D6092" w:rsidRPr="001B0891" w:rsidRDefault="006D6092" w:rsidP="006D6092">
      <w:pPr>
        <w:ind w:firstLine="709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Указанная информация вводит в заблуждение потребителей услуг, почтовой связи включая </w:t>
      </w:r>
      <w:r w:rsidRPr="001B0891">
        <w:rPr>
          <w:bCs/>
          <w:kern w:val="36"/>
          <w:sz w:val="26"/>
          <w:szCs w:val="26"/>
        </w:rPr>
        <w:t>производственно</w:t>
      </w:r>
      <w:r>
        <w:rPr>
          <w:bCs/>
          <w:kern w:val="36"/>
          <w:sz w:val="26"/>
          <w:szCs w:val="26"/>
        </w:rPr>
        <w:t>е</w:t>
      </w:r>
      <w:r w:rsidRPr="001B0891">
        <w:rPr>
          <w:bCs/>
          <w:kern w:val="36"/>
          <w:sz w:val="26"/>
          <w:szCs w:val="26"/>
        </w:rPr>
        <w:t xml:space="preserve"> отделени</w:t>
      </w:r>
      <w:r>
        <w:rPr>
          <w:bCs/>
          <w:kern w:val="36"/>
          <w:sz w:val="26"/>
          <w:szCs w:val="26"/>
        </w:rPr>
        <w:t>е</w:t>
      </w:r>
      <w:r w:rsidRPr="001B0891">
        <w:rPr>
          <w:bCs/>
          <w:kern w:val="36"/>
          <w:sz w:val="26"/>
          <w:szCs w:val="26"/>
        </w:rPr>
        <w:t xml:space="preserve"> «Череповецкие электрические сети (ЧЭС) ПАО «</w:t>
      </w:r>
      <w:proofErr w:type="spellStart"/>
      <w:r w:rsidRPr="001B0891">
        <w:rPr>
          <w:bCs/>
          <w:kern w:val="36"/>
          <w:sz w:val="26"/>
          <w:szCs w:val="26"/>
        </w:rPr>
        <w:t>Россети</w:t>
      </w:r>
      <w:proofErr w:type="spellEnd"/>
      <w:r w:rsidRPr="001B0891">
        <w:rPr>
          <w:bCs/>
          <w:kern w:val="36"/>
          <w:sz w:val="26"/>
          <w:szCs w:val="26"/>
        </w:rPr>
        <w:t xml:space="preserve"> Северо-Запад». </w:t>
      </w:r>
      <w:r>
        <w:rPr>
          <w:bCs/>
          <w:kern w:val="36"/>
          <w:sz w:val="26"/>
          <w:szCs w:val="26"/>
        </w:rPr>
        <w:t>Получив данную и</w:t>
      </w:r>
      <w:r w:rsidRPr="001B0891">
        <w:rPr>
          <w:sz w:val="26"/>
          <w:szCs w:val="26"/>
        </w:rPr>
        <w:t>нформаци</w:t>
      </w:r>
      <w:r>
        <w:rPr>
          <w:sz w:val="26"/>
          <w:szCs w:val="26"/>
        </w:rPr>
        <w:t xml:space="preserve">ю, у потребителей услуг может создаться ложное восприятие о возможности полноценного оказания за пределами территории Вологодской области услуг почтовой связи исключительно </w:t>
      </w:r>
      <w:r w:rsidRPr="001B0891">
        <w:rPr>
          <w:sz w:val="26"/>
          <w:szCs w:val="26"/>
        </w:rPr>
        <w:t xml:space="preserve">АО «Почта России» </w:t>
      </w:r>
      <w:r w:rsidRPr="001B0891">
        <w:rPr>
          <w:bCs/>
          <w:kern w:val="36"/>
          <w:sz w:val="26"/>
          <w:szCs w:val="26"/>
        </w:rPr>
        <w:t>УФПС Вологодской области</w:t>
      </w:r>
      <w:r>
        <w:rPr>
          <w:bCs/>
          <w:kern w:val="36"/>
          <w:sz w:val="26"/>
          <w:szCs w:val="26"/>
        </w:rPr>
        <w:t>, а не иными операторами почтовой связи, в том числе</w:t>
      </w:r>
      <w:r w:rsidRPr="00000949">
        <w:rPr>
          <w:sz w:val="26"/>
          <w:szCs w:val="26"/>
        </w:rPr>
        <w:t xml:space="preserve"> </w:t>
      </w:r>
      <w:r w:rsidRPr="001B0891">
        <w:rPr>
          <w:sz w:val="26"/>
          <w:szCs w:val="26"/>
        </w:rPr>
        <w:t>ООО «</w:t>
      </w:r>
      <w:proofErr w:type="spellStart"/>
      <w:r w:rsidRPr="001B0891">
        <w:rPr>
          <w:sz w:val="26"/>
          <w:szCs w:val="26"/>
        </w:rPr>
        <w:t>Информ</w:t>
      </w:r>
      <w:proofErr w:type="spellEnd"/>
      <w:r w:rsidRPr="001B0891">
        <w:rPr>
          <w:sz w:val="26"/>
          <w:szCs w:val="26"/>
        </w:rPr>
        <w:t>-Курьер»</w:t>
      </w:r>
      <w:r>
        <w:rPr>
          <w:bCs/>
          <w:kern w:val="36"/>
          <w:sz w:val="26"/>
          <w:szCs w:val="26"/>
        </w:rPr>
        <w:t>.</w:t>
      </w:r>
    </w:p>
    <w:p w:rsidR="006D6092" w:rsidRDefault="006D6092" w:rsidP="006D6092">
      <w:pPr>
        <w:pStyle w:val="ConsPlusNormal"/>
        <w:ind w:firstLine="540"/>
        <w:jc w:val="both"/>
        <w:outlineLvl w:val="0"/>
      </w:pPr>
      <w:r>
        <w:t xml:space="preserve">  </w:t>
      </w:r>
      <w:r w:rsidRPr="005C5247">
        <w:t xml:space="preserve"> </w:t>
      </w:r>
      <w:r>
        <w:t>При таких обстоятельствах д</w:t>
      </w:r>
      <w:r w:rsidRPr="007E64D8">
        <w:t xml:space="preserve">ействия </w:t>
      </w:r>
      <w:r w:rsidRPr="001B0891">
        <w:t xml:space="preserve">АО «Почта России» </w:t>
      </w:r>
      <w:r w:rsidRPr="001B0891">
        <w:rPr>
          <w:bCs/>
          <w:kern w:val="36"/>
        </w:rPr>
        <w:t>УФПС Вологодской области</w:t>
      </w:r>
      <w:r w:rsidRPr="007E64D8">
        <w:t xml:space="preserve"> в рассматриваемом случае обладают признаками недобросовестной конкуренции, </w:t>
      </w:r>
      <w:r>
        <w:t xml:space="preserve">поскольку </w:t>
      </w:r>
      <w:r w:rsidRPr="007E64D8">
        <w:t>направлены на получение преимуще</w:t>
      </w:r>
      <w:proofErr w:type="gramStart"/>
      <w:r w:rsidRPr="007E64D8">
        <w:t>ств пр</w:t>
      </w:r>
      <w:proofErr w:type="gramEnd"/>
      <w:r w:rsidRPr="007E64D8">
        <w:t>и</w:t>
      </w:r>
      <w:r>
        <w:t xml:space="preserve"> </w:t>
      </w:r>
      <w:r w:rsidRPr="007E64D8">
        <w:t>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</w:t>
      </w:r>
      <w:r w:rsidRPr="007E64D8">
        <w:rPr>
          <w:rStyle w:val="defaultunderline"/>
        </w:rPr>
        <w:t>,</w:t>
      </w:r>
      <w:r w:rsidRPr="007E64D8">
        <w:t xml:space="preserve"> что может нанести вред деловой репутации </w:t>
      </w:r>
      <w:r w:rsidRPr="001B0891">
        <w:t>ООО «</w:t>
      </w:r>
      <w:proofErr w:type="spellStart"/>
      <w:r w:rsidRPr="001B0891">
        <w:t>Информ</w:t>
      </w:r>
      <w:proofErr w:type="spellEnd"/>
      <w:r w:rsidRPr="001B0891">
        <w:t>-Курьер»</w:t>
      </w:r>
      <w:r>
        <w:t xml:space="preserve"> и причинить убытки.</w:t>
      </w:r>
    </w:p>
    <w:p w:rsidR="006D6092" w:rsidRDefault="006D6092" w:rsidP="006D609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45C69">
        <w:rPr>
          <w:sz w:val="26"/>
          <w:szCs w:val="26"/>
        </w:rPr>
        <w:t xml:space="preserve">    </w:t>
      </w:r>
      <w:proofErr w:type="gramStart"/>
      <w:r w:rsidRPr="00445C69">
        <w:rPr>
          <w:sz w:val="26"/>
          <w:szCs w:val="26"/>
        </w:rPr>
        <w:t xml:space="preserve">Вологодское УФАС России в связи с наличием в  действиях </w:t>
      </w:r>
      <w:r w:rsidRPr="001B0891">
        <w:rPr>
          <w:sz w:val="26"/>
          <w:szCs w:val="26"/>
        </w:rPr>
        <w:t xml:space="preserve">АО «Почта России» </w:t>
      </w:r>
      <w:r w:rsidRPr="001B0891">
        <w:rPr>
          <w:bCs/>
          <w:kern w:val="36"/>
          <w:sz w:val="26"/>
          <w:szCs w:val="26"/>
        </w:rPr>
        <w:t>УФПС Вологодской области</w:t>
      </w:r>
      <w:r>
        <w:t xml:space="preserve"> </w:t>
      </w:r>
      <w:r w:rsidRPr="00445C69">
        <w:rPr>
          <w:sz w:val="26"/>
          <w:szCs w:val="26"/>
        </w:rPr>
        <w:t>признаков  нарушения антимонопольного законодательства, предусмотренного статьей 14.</w:t>
      </w:r>
      <w:r>
        <w:rPr>
          <w:sz w:val="26"/>
          <w:szCs w:val="26"/>
        </w:rPr>
        <w:t>2</w:t>
      </w:r>
      <w:r w:rsidRPr="00445C69">
        <w:rPr>
          <w:sz w:val="26"/>
          <w:szCs w:val="26"/>
        </w:rPr>
        <w:t xml:space="preserve"> </w:t>
      </w:r>
      <w:r w:rsidRPr="00445C69">
        <w:rPr>
          <w:iCs/>
          <w:sz w:val="26"/>
          <w:szCs w:val="26"/>
        </w:rPr>
        <w:t xml:space="preserve">Закона </w:t>
      </w:r>
      <w:r w:rsidR="009701C4">
        <w:rPr>
          <w:iCs/>
          <w:sz w:val="26"/>
          <w:szCs w:val="26"/>
        </w:rPr>
        <w:t>о</w:t>
      </w:r>
      <w:r w:rsidRPr="00445C69">
        <w:rPr>
          <w:iCs/>
          <w:sz w:val="26"/>
          <w:szCs w:val="26"/>
        </w:rPr>
        <w:t xml:space="preserve"> защите конкуренции</w:t>
      </w:r>
      <w:r w:rsidRPr="00445C69">
        <w:rPr>
          <w:sz w:val="26"/>
          <w:szCs w:val="26"/>
        </w:rPr>
        <w:t xml:space="preserve">,  </w:t>
      </w:r>
      <w:r w:rsidRPr="003151F2">
        <w:rPr>
          <w:sz w:val="26"/>
          <w:szCs w:val="26"/>
        </w:rPr>
        <w:t xml:space="preserve"> </w:t>
      </w:r>
      <w:r w:rsidRPr="003151F2">
        <w:rPr>
          <w:sz w:val="26"/>
          <w:szCs w:val="26"/>
        </w:rPr>
        <w:lastRenderedPageBreak/>
        <w:t>выда</w:t>
      </w:r>
      <w:r w:rsidR="009701C4">
        <w:rPr>
          <w:sz w:val="26"/>
          <w:szCs w:val="26"/>
        </w:rPr>
        <w:t>ло</w:t>
      </w:r>
      <w:r w:rsidRPr="003151F2">
        <w:rPr>
          <w:sz w:val="26"/>
          <w:szCs w:val="26"/>
        </w:rPr>
        <w:t xml:space="preserve">  АО «Почта России» </w:t>
      </w:r>
      <w:r w:rsidRPr="003151F2">
        <w:rPr>
          <w:bCs/>
          <w:kern w:val="36"/>
          <w:sz w:val="26"/>
          <w:szCs w:val="26"/>
        </w:rPr>
        <w:t>УФПС Вологодской области</w:t>
      </w:r>
      <w:r w:rsidRPr="003151F2">
        <w:t xml:space="preserve">  </w:t>
      </w:r>
      <w:r w:rsidRPr="003151F2">
        <w:rPr>
          <w:sz w:val="26"/>
          <w:szCs w:val="26"/>
        </w:rPr>
        <w:t>предупреждени</w:t>
      </w:r>
      <w:r w:rsidR="009701C4">
        <w:rPr>
          <w:sz w:val="26"/>
          <w:szCs w:val="26"/>
        </w:rPr>
        <w:t>е</w:t>
      </w:r>
      <w:r w:rsidRPr="003151F2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законодательства,  путем прекращения распространения в адрес потребителей услуг</w:t>
      </w:r>
      <w:r>
        <w:rPr>
          <w:sz w:val="26"/>
          <w:szCs w:val="26"/>
        </w:rPr>
        <w:t xml:space="preserve"> почтовой связи</w:t>
      </w:r>
      <w:r w:rsidRPr="003151F2">
        <w:rPr>
          <w:sz w:val="26"/>
          <w:szCs w:val="26"/>
        </w:rPr>
        <w:t xml:space="preserve"> писем</w:t>
      </w:r>
      <w:r>
        <w:rPr>
          <w:sz w:val="26"/>
          <w:szCs w:val="26"/>
        </w:rPr>
        <w:t xml:space="preserve"> с</w:t>
      </w:r>
      <w:r w:rsidRPr="003151F2">
        <w:rPr>
          <w:sz w:val="26"/>
          <w:szCs w:val="26"/>
        </w:rPr>
        <w:t xml:space="preserve"> </w:t>
      </w:r>
      <w:r w:rsidRPr="001B0891">
        <w:rPr>
          <w:bCs/>
          <w:kern w:val="36"/>
          <w:sz w:val="26"/>
          <w:szCs w:val="26"/>
        </w:rPr>
        <w:t>недостоверн</w:t>
      </w:r>
      <w:r>
        <w:rPr>
          <w:bCs/>
          <w:kern w:val="36"/>
          <w:sz w:val="26"/>
          <w:szCs w:val="26"/>
        </w:rPr>
        <w:t>ой</w:t>
      </w:r>
      <w:r w:rsidRPr="001B0891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>информацией</w:t>
      </w:r>
      <w:r w:rsidRPr="001B0891">
        <w:rPr>
          <w:bCs/>
          <w:kern w:val="36"/>
          <w:sz w:val="26"/>
          <w:szCs w:val="26"/>
        </w:rPr>
        <w:t xml:space="preserve"> относительно полномочий и</w:t>
      </w:r>
      <w:proofErr w:type="gramEnd"/>
      <w:r w:rsidRPr="001B0891">
        <w:rPr>
          <w:bCs/>
          <w:kern w:val="36"/>
          <w:sz w:val="26"/>
          <w:szCs w:val="26"/>
        </w:rPr>
        <w:t xml:space="preserve"> возможностей оказания </w:t>
      </w:r>
      <w:r w:rsidRPr="001B0891">
        <w:rPr>
          <w:sz w:val="26"/>
          <w:szCs w:val="26"/>
        </w:rPr>
        <w:t>ООО «</w:t>
      </w:r>
      <w:proofErr w:type="spellStart"/>
      <w:r w:rsidRPr="001B0891">
        <w:rPr>
          <w:sz w:val="26"/>
          <w:szCs w:val="26"/>
        </w:rPr>
        <w:t>Информ</w:t>
      </w:r>
      <w:proofErr w:type="spellEnd"/>
      <w:r w:rsidRPr="001B0891">
        <w:rPr>
          <w:sz w:val="26"/>
          <w:szCs w:val="26"/>
        </w:rPr>
        <w:t>-Курьер» услуг</w:t>
      </w:r>
      <w:r>
        <w:rPr>
          <w:sz w:val="26"/>
          <w:szCs w:val="26"/>
        </w:rPr>
        <w:t xml:space="preserve"> почтовой связи</w:t>
      </w:r>
      <w:r w:rsidRPr="001B0891">
        <w:rPr>
          <w:sz w:val="26"/>
          <w:szCs w:val="26"/>
        </w:rPr>
        <w:t xml:space="preserve"> за пределами Вологодской области</w:t>
      </w:r>
      <w:r>
        <w:rPr>
          <w:sz w:val="26"/>
          <w:szCs w:val="26"/>
        </w:rPr>
        <w:t>.</w:t>
      </w:r>
    </w:p>
    <w:p w:rsidR="006D6092" w:rsidRDefault="009701C4" w:rsidP="009701C4">
      <w:pPr>
        <w:tabs>
          <w:tab w:val="left" w:pos="86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Указанное предупреждение Управления исполнено.</w:t>
      </w:r>
    </w:p>
    <w:p w:rsidR="006D6092" w:rsidRDefault="006D6092" w:rsidP="006E725D">
      <w:pPr>
        <w:tabs>
          <w:tab w:val="left" w:pos="864"/>
        </w:tabs>
        <w:jc w:val="both"/>
        <w:rPr>
          <w:sz w:val="26"/>
          <w:szCs w:val="26"/>
        </w:rPr>
      </w:pPr>
    </w:p>
    <w:p w:rsidR="005529C5" w:rsidRPr="00E93FCF" w:rsidRDefault="005529C5" w:rsidP="002C78AE">
      <w:pPr>
        <w:ind w:firstLine="708"/>
        <w:jc w:val="both"/>
        <w:rPr>
          <w:b/>
          <w:sz w:val="26"/>
          <w:szCs w:val="26"/>
        </w:rPr>
      </w:pPr>
    </w:p>
    <w:p w:rsidR="00A22C7A" w:rsidRPr="00E93FCF" w:rsidRDefault="005529C5" w:rsidP="005529C5">
      <w:pPr>
        <w:ind w:right="-1" w:firstLine="708"/>
        <w:jc w:val="both"/>
        <w:rPr>
          <w:b/>
          <w:sz w:val="26"/>
          <w:szCs w:val="26"/>
        </w:rPr>
      </w:pPr>
      <w:r w:rsidRPr="00E93FCF">
        <w:rPr>
          <w:b/>
          <w:sz w:val="26"/>
          <w:szCs w:val="26"/>
        </w:rPr>
        <w:t xml:space="preserve"> </w:t>
      </w:r>
      <w:proofErr w:type="gramStart"/>
      <w:r w:rsidRPr="00E93FCF">
        <w:rPr>
          <w:b/>
          <w:sz w:val="26"/>
          <w:szCs w:val="26"/>
        </w:rPr>
        <w:t>В качестве примеров дел, рассмотренных Управлением по признакам недобросовестной конкуренции, можно привести следующие.</w:t>
      </w:r>
      <w:proofErr w:type="gramEnd"/>
    </w:p>
    <w:p w:rsidR="005529C5" w:rsidRPr="009701C4" w:rsidRDefault="005529C5" w:rsidP="005529C5">
      <w:pPr>
        <w:ind w:right="-1" w:firstLine="708"/>
        <w:jc w:val="both"/>
        <w:rPr>
          <w:sz w:val="26"/>
          <w:szCs w:val="26"/>
        </w:rPr>
      </w:pPr>
    </w:p>
    <w:p w:rsidR="009701C4" w:rsidRPr="009701C4" w:rsidRDefault="009701C4" w:rsidP="009701C4">
      <w:pPr>
        <w:jc w:val="both"/>
        <w:rPr>
          <w:sz w:val="26"/>
          <w:szCs w:val="26"/>
        </w:rPr>
      </w:pPr>
      <w:r w:rsidRPr="009701C4">
        <w:rPr>
          <w:sz w:val="26"/>
          <w:szCs w:val="26"/>
        </w:rPr>
        <w:t xml:space="preserve">            В Управление поступили заявления АО «Газпром газораспределение Вологда» на действия</w:t>
      </w:r>
      <w:r w:rsidRPr="009701C4">
        <w:rPr>
          <w:b/>
          <w:sz w:val="26"/>
          <w:szCs w:val="26"/>
        </w:rPr>
        <w:t xml:space="preserve"> </w:t>
      </w:r>
      <w:r w:rsidRPr="009701C4">
        <w:rPr>
          <w:sz w:val="26"/>
          <w:szCs w:val="26"/>
        </w:rPr>
        <w:t>ООО «</w:t>
      </w:r>
      <w:proofErr w:type="spellStart"/>
      <w:r w:rsidRPr="009701C4">
        <w:rPr>
          <w:sz w:val="26"/>
          <w:szCs w:val="26"/>
        </w:rPr>
        <w:t>ЛенРегионГаз</w:t>
      </w:r>
      <w:proofErr w:type="spellEnd"/>
      <w:r w:rsidRPr="009701C4">
        <w:rPr>
          <w:sz w:val="26"/>
          <w:szCs w:val="26"/>
        </w:rPr>
        <w:t>».</w:t>
      </w:r>
    </w:p>
    <w:p w:rsidR="009701C4" w:rsidRPr="009701C4" w:rsidRDefault="009701C4" w:rsidP="009701C4">
      <w:pPr>
        <w:ind w:firstLine="709"/>
        <w:jc w:val="both"/>
        <w:rPr>
          <w:sz w:val="26"/>
          <w:szCs w:val="26"/>
        </w:rPr>
      </w:pPr>
      <w:r w:rsidRPr="009701C4">
        <w:rPr>
          <w:sz w:val="26"/>
          <w:szCs w:val="26"/>
        </w:rPr>
        <w:t>В ходе рассмотрения заявлений были выявлены признаки нарушения статьи 14.8 Закона о защите конкуренции.</w:t>
      </w:r>
    </w:p>
    <w:p w:rsidR="009701C4" w:rsidRPr="009701C4" w:rsidRDefault="009701C4" w:rsidP="009701C4">
      <w:pPr>
        <w:ind w:firstLine="708"/>
        <w:jc w:val="both"/>
        <w:rPr>
          <w:sz w:val="26"/>
          <w:szCs w:val="26"/>
        </w:rPr>
      </w:pPr>
      <w:proofErr w:type="gramStart"/>
      <w:r w:rsidRPr="009701C4">
        <w:rPr>
          <w:sz w:val="26"/>
          <w:szCs w:val="26"/>
        </w:rPr>
        <w:t>ООО «</w:t>
      </w:r>
      <w:proofErr w:type="spellStart"/>
      <w:r w:rsidRPr="009701C4">
        <w:rPr>
          <w:sz w:val="26"/>
          <w:szCs w:val="26"/>
        </w:rPr>
        <w:t>ЛенРегионГаз</w:t>
      </w:r>
      <w:proofErr w:type="spellEnd"/>
      <w:r w:rsidRPr="009701C4">
        <w:rPr>
          <w:sz w:val="26"/>
          <w:szCs w:val="26"/>
        </w:rPr>
        <w:t>», как и АО «Газпром газораспределение Вологда», являются специализированными организациями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 мая 2013 г. № 410 (далее - Правила пользования газом), которые осуществляют деятельность по ТО ВДГО и ВКГО на территории</w:t>
      </w:r>
      <w:proofErr w:type="gramEnd"/>
      <w:r w:rsidRPr="009701C4">
        <w:rPr>
          <w:sz w:val="26"/>
          <w:szCs w:val="26"/>
        </w:rPr>
        <w:t xml:space="preserve"> на территории Вологодской области. В соответствии с отчетом (обзором) Вологодского УФАС России  установлено, чт</w:t>
      </w:r>
      <w:proofErr w:type="gramStart"/>
      <w:r w:rsidRPr="009701C4">
        <w:rPr>
          <w:sz w:val="26"/>
          <w:szCs w:val="26"/>
        </w:rPr>
        <w:t>о ООО</w:t>
      </w:r>
      <w:proofErr w:type="gramEnd"/>
      <w:r w:rsidRPr="009701C4">
        <w:rPr>
          <w:sz w:val="26"/>
          <w:szCs w:val="26"/>
        </w:rPr>
        <w:t xml:space="preserve"> «</w:t>
      </w:r>
      <w:proofErr w:type="spellStart"/>
      <w:r w:rsidRPr="009701C4">
        <w:rPr>
          <w:sz w:val="26"/>
          <w:szCs w:val="26"/>
        </w:rPr>
        <w:t>ЛенРегионГаз</w:t>
      </w:r>
      <w:proofErr w:type="spellEnd"/>
      <w:r w:rsidRPr="009701C4">
        <w:rPr>
          <w:sz w:val="26"/>
          <w:szCs w:val="26"/>
        </w:rPr>
        <w:t>» и  АО «Газпром газораспределение Вологда»  являются хозяйствующими субъектами-конкурентами на товарном рынке услуг ТО ВДГО в географических границах Вологодской области, на товарном рынке услуг ТО ВКГО в географических границах г. Вологды.</w:t>
      </w:r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20" w:right="20" w:firstLine="720"/>
      </w:pPr>
      <w:r w:rsidRPr="009701C4">
        <w:t>Вологодским УФАС России  установлено следующее.</w:t>
      </w:r>
    </w:p>
    <w:p w:rsidR="009701C4" w:rsidRPr="009701C4" w:rsidRDefault="009701C4" w:rsidP="009701C4">
      <w:pPr>
        <w:ind w:firstLine="709"/>
        <w:jc w:val="both"/>
        <w:rPr>
          <w:sz w:val="26"/>
          <w:szCs w:val="26"/>
        </w:rPr>
      </w:pPr>
      <w:r w:rsidRPr="009701C4">
        <w:rPr>
          <w:sz w:val="26"/>
          <w:szCs w:val="26"/>
        </w:rPr>
        <w:t>В соответствии с информацией и документами, представленными в Управление было установлено, что в течени</w:t>
      </w:r>
      <w:proofErr w:type="gramStart"/>
      <w:r w:rsidRPr="009701C4">
        <w:rPr>
          <w:sz w:val="26"/>
          <w:szCs w:val="26"/>
        </w:rPr>
        <w:t>и</w:t>
      </w:r>
      <w:proofErr w:type="gramEnd"/>
      <w:r w:rsidRPr="009701C4">
        <w:rPr>
          <w:sz w:val="26"/>
          <w:szCs w:val="26"/>
        </w:rPr>
        <w:t xml:space="preserve"> марта, апреля и июня 2021 года в адрес АО «Газпром газораспределение Вологда»  поступали  аварийные заявки граждан г. Вологды о наличии запаха газа в их квартирах. Газовое оборудование, а </w:t>
      </w:r>
      <w:proofErr w:type="gramStart"/>
      <w:r w:rsidRPr="009701C4">
        <w:rPr>
          <w:sz w:val="26"/>
          <w:szCs w:val="26"/>
        </w:rPr>
        <w:t>квартирах</w:t>
      </w:r>
      <w:proofErr w:type="gramEnd"/>
      <w:r w:rsidRPr="009701C4">
        <w:rPr>
          <w:sz w:val="26"/>
          <w:szCs w:val="26"/>
        </w:rPr>
        <w:t xml:space="preserve"> граждан, находилось на обслуживании АО «Газпром газораспределение Вологда» согласно заключенным договорам. По приезде аварийной бригады АО «Газпром газораспределение Вологда» было установлено, что работы по ТО ВКГО в квартирах граждан осуществил</w:t>
      </w:r>
      <w:proofErr w:type="gramStart"/>
      <w:r w:rsidRPr="009701C4">
        <w:rPr>
          <w:sz w:val="26"/>
          <w:szCs w:val="26"/>
        </w:rPr>
        <w:t>о ООО</w:t>
      </w:r>
      <w:proofErr w:type="gramEnd"/>
      <w:r w:rsidRPr="009701C4">
        <w:rPr>
          <w:sz w:val="26"/>
          <w:szCs w:val="26"/>
        </w:rPr>
        <w:t xml:space="preserve"> «</w:t>
      </w:r>
      <w:proofErr w:type="spellStart"/>
      <w:r w:rsidRPr="009701C4">
        <w:rPr>
          <w:sz w:val="26"/>
          <w:szCs w:val="26"/>
        </w:rPr>
        <w:t>ЛенРегионГаз</w:t>
      </w:r>
      <w:proofErr w:type="spellEnd"/>
      <w:r w:rsidRPr="009701C4">
        <w:rPr>
          <w:sz w:val="26"/>
          <w:szCs w:val="26"/>
        </w:rPr>
        <w:t>», при этом соответствующего договора на ТО ВКГО ООО «</w:t>
      </w:r>
      <w:proofErr w:type="spellStart"/>
      <w:r w:rsidRPr="009701C4">
        <w:rPr>
          <w:sz w:val="26"/>
          <w:szCs w:val="26"/>
        </w:rPr>
        <w:t>ЛенРегионГаз</w:t>
      </w:r>
      <w:proofErr w:type="spellEnd"/>
      <w:r w:rsidRPr="009701C4">
        <w:rPr>
          <w:sz w:val="26"/>
          <w:szCs w:val="26"/>
        </w:rPr>
        <w:t xml:space="preserve">» не заключало. </w:t>
      </w:r>
    </w:p>
    <w:p w:rsidR="009701C4" w:rsidRPr="009701C4" w:rsidRDefault="009701C4" w:rsidP="009701C4">
      <w:pPr>
        <w:pStyle w:val="21"/>
        <w:shd w:val="clear" w:color="auto" w:fill="auto"/>
        <w:tabs>
          <w:tab w:val="left" w:pos="1266"/>
        </w:tabs>
        <w:spacing w:before="0" w:line="240" w:lineRule="auto"/>
        <w:ind w:right="20"/>
      </w:pPr>
      <w:r w:rsidRPr="005701B4">
        <w:t xml:space="preserve">          </w:t>
      </w:r>
      <w:proofErr w:type="gramStart"/>
      <w:r w:rsidRPr="009701C4">
        <w:rPr>
          <w:rStyle w:val="Bodytext115pt"/>
          <w:sz w:val="26"/>
          <w:szCs w:val="26"/>
        </w:rPr>
        <w:t xml:space="preserve">В соответствии с Правилами поставки газа для обеспечения </w:t>
      </w:r>
      <w:proofErr w:type="spellStart"/>
      <w:r w:rsidRPr="009701C4">
        <w:rPr>
          <w:rStyle w:val="Bodytext115pt"/>
          <w:sz w:val="26"/>
          <w:szCs w:val="26"/>
        </w:rPr>
        <w:t>коммунально</w:t>
      </w:r>
      <w:proofErr w:type="spellEnd"/>
      <w:r w:rsidRPr="009701C4">
        <w:rPr>
          <w:rStyle w:val="Bodytext115pt"/>
          <w:sz w:val="26"/>
          <w:szCs w:val="26"/>
        </w:rPr>
        <w:t xml:space="preserve"> - </w:t>
      </w:r>
      <w:r w:rsidRPr="009701C4">
        <w:t>бытовых нужд граждан, утвержденных Постановлением Правительства РФ от 21.07.2008 г. № 549 (далее - Правила поставки газа), абонент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 (подпункт «к» пункта 21).</w:t>
      </w:r>
      <w:proofErr w:type="gramEnd"/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20" w:right="23" w:firstLine="720"/>
      </w:pPr>
      <w:r w:rsidRPr="009701C4">
        <w:t xml:space="preserve"> Пунктом 6 Правил пользования газом установлено, что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</w:t>
      </w:r>
      <w:r w:rsidRPr="009701C4">
        <w:lastRenderedPageBreak/>
        <w:t xml:space="preserve">предусмотренном Правилами, на основании договора о техническом </w:t>
      </w:r>
      <w:bookmarkStart w:id="1" w:name="bookmark1"/>
      <w:r w:rsidRPr="009701C4">
        <w:t>обслуживании и ремонте внутридомового и (или) внутриквартирного газового оборудования, заключенного между заказчиком и исполнителем.</w:t>
      </w:r>
      <w:bookmarkEnd w:id="1"/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40" w:right="23" w:firstLine="720"/>
      </w:pPr>
      <w:proofErr w:type="gramStart"/>
      <w:r w:rsidRPr="009701C4">
        <w:t>В соответствии с пунктом 2 Правил пользования газом «исполнитель» это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оборудования.</w:t>
      </w:r>
      <w:proofErr w:type="gramEnd"/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40" w:right="20" w:firstLine="720"/>
      </w:pPr>
      <w:r w:rsidRPr="009701C4">
        <w:t>В силу подпункта «г» пункта 4 Правил пользования газом безопасное использование и содержание внутридомового и внутриквартирного газового оборудования обеспечивается, в том числе надлежащей заменой оборудования.</w:t>
      </w:r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40" w:right="20" w:firstLine="720"/>
      </w:pPr>
      <w:r w:rsidRPr="009701C4"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 (абзац 5 пункт 10 Правил пользования газом).</w:t>
      </w:r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40" w:right="20" w:firstLine="720"/>
      </w:pPr>
      <w:r w:rsidRPr="009701C4">
        <w:t>На основании пункта 16 Правил пользования газом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40" w:right="20" w:firstLine="720"/>
      </w:pPr>
      <w:proofErr w:type="gramStart"/>
      <w:r w:rsidRPr="009701C4">
        <w:t xml:space="preserve">Согласно требованиям пункта 128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 (далее - Правила предоставления коммунальных услуг), 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</w:t>
      </w:r>
      <w:proofErr w:type="spellStart"/>
      <w:r w:rsidRPr="009701C4">
        <w:t>газопринимающего</w:t>
      </w:r>
      <w:proofErr w:type="spellEnd"/>
      <w:r w:rsidRPr="009701C4">
        <w:t xml:space="preserve"> оборудования, вводного и внутреннего газопровода и другого необходимого внутриквартирного газового</w:t>
      </w:r>
      <w:proofErr w:type="gramEnd"/>
      <w:r w:rsidRPr="009701C4">
        <w:t xml:space="preserve"> оборудования и внутридомового газового оборудования в многоквартирном доме, а также при соблюдении условий, указанных в пункте 131 настоящих Правил.</w:t>
      </w:r>
    </w:p>
    <w:p w:rsidR="009701C4" w:rsidRPr="009701C4" w:rsidRDefault="009701C4" w:rsidP="009701C4">
      <w:pPr>
        <w:pStyle w:val="21"/>
        <w:shd w:val="clear" w:color="auto" w:fill="auto"/>
        <w:spacing w:before="0" w:line="240" w:lineRule="auto"/>
        <w:ind w:left="40" w:right="20" w:firstLine="540"/>
      </w:pPr>
      <w:proofErr w:type="gramStart"/>
      <w:r w:rsidRPr="009701C4">
        <w:t>Требованиями п. 131 Правил предоставления коммунальных услуг предусмотрено, что газоснабжение потребителя производится при условии организованного исполнителем и осуществляемых специализированной организацией аварийно-диспетчерского обеспечения, надлежащего технического обслуживания и ремонта внутридомового газового оборудования, а также при условии технического диагностирования внутридомового газового оборудования внутриквартирного газового оборудования, которые осуществляются по соответствующим договорам, заключенным в отношении внутриквартирного газового оборудования - с собственником жилого или нежилого помещения.</w:t>
      </w:r>
      <w:proofErr w:type="gramEnd"/>
    </w:p>
    <w:p w:rsidR="009701C4" w:rsidRPr="009701C4" w:rsidRDefault="009701C4" w:rsidP="009701C4">
      <w:pPr>
        <w:jc w:val="both"/>
        <w:rPr>
          <w:sz w:val="26"/>
          <w:szCs w:val="26"/>
        </w:rPr>
      </w:pPr>
      <w:r w:rsidRPr="009E1287">
        <w:t xml:space="preserve">          </w:t>
      </w:r>
      <w:r w:rsidRPr="009701C4">
        <w:rPr>
          <w:sz w:val="26"/>
          <w:szCs w:val="26"/>
        </w:rPr>
        <w:t>Договоры на ТО ВКГО заключенные гражданами г. Вологды с АО «Газпром газораспределение Вологда» не расторгались и являются действующими. В рамках Договоров на ТО ВКГО АО «Газпром газораспределение Вологда» выполняются работы по техническому обслуживанию внутриквартирного газового оборудования, кроме того, осуществляется аварийно-диспетчерское обеспечение.</w:t>
      </w:r>
    </w:p>
    <w:p w:rsidR="009701C4" w:rsidRPr="009E1287" w:rsidRDefault="009701C4" w:rsidP="009701C4">
      <w:pPr>
        <w:pStyle w:val="21"/>
        <w:shd w:val="clear" w:color="auto" w:fill="auto"/>
        <w:spacing w:before="0" w:line="240" w:lineRule="auto"/>
        <w:ind w:left="20" w:right="20" w:firstLine="720"/>
      </w:pPr>
      <w:r w:rsidRPr="009E1287">
        <w:lastRenderedPageBreak/>
        <w:t xml:space="preserve">В силу пункта 1.5 Договоров на ТО ВКГО работы по </w:t>
      </w:r>
      <w:r>
        <w:t xml:space="preserve">ремонту и </w:t>
      </w:r>
      <w:r w:rsidRPr="009E1287">
        <w:t>замене оборудования, входящего в состав ВДГО, также выполняется Обществом на основании заявок Заказчиков.</w:t>
      </w:r>
    </w:p>
    <w:p w:rsidR="009701C4" w:rsidRPr="009E1287" w:rsidRDefault="009701C4" w:rsidP="009701C4">
      <w:pPr>
        <w:pStyle w:val="Bodytext4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9E1287">
        <w:rPr>
          <w:spacing w:val="0"/>
          <w:sz w:val="26"/>
          <w:szCs w:val="26"/>
        </w:rPr>
        <w:t>Следовательно, только АО «Газпром газораспределение Вологда» на основании Договор</w:t>
      </w:r>
      <w:r>
        <w:rPr>
          <w:spacing w:val="0"/>
          <w:sz w:val="26"/>
          <w:szCs w:val="26"/>
        </w:rPr>
        <w:t>а</w:t>
      </w:r>
      <w:r w:rsidRPr="009E1287">
        <w:rPr>
          <w:spacing w:val="0"/>
          <w:sz w:val="26"/>
          <w:szCs w:val="26"/>
        </w:rPr>
        <w:t xml:space="preserve"> на ТО ВКГО обязано выполнять любые работы по </w:t>
      </w:r>
      <w:r>
        <w:rPr>
          <w:spacing w:val="0"/>
          <w:sz w:val="26"/>
          <w:szCs w:val="26"/>
        </w:rPr>
        <w:t>ТО ВКГО</w:t>
      </w:r>
      <w:r w:rsidRPr="009E1287">
        <w:rPr>
          <w:spacing w:val="0"/>
          <w:sz w:val="26"/>
          <w:szCs w:val="26"/>
        </w:rPr>
        <w:t>, установленного в квартир</w:t>
      </w:r>
      <w:r>
        <w:rPr>
          <w:spacing w:val="0"/>
          <w:sz w:val="26"/>
          <w:szCs w:val="26"/>
        </w:rPr>
        <w:t>е</w:t>
      </w:r>
      <w:r w:rsidRPr="009E1287">
        <w:rPr>
          <w:spacing w:val="0"/>
          <w:sz w:val="26"/>
          <w:szCs w:val="26"/>
        </w:rPr>
        <w:t xml:space="preserve"> </w:t>
      </w:r>
      <w:r w:rsidRPr="009E1287">
        <w:rPr>
          <w:sz w:val="26"/>
          <w:szCs w:val="26"/>
        </w:rPr>
        <w:t xml:space="preserve"> </w:t>
      </w:r>
      <w:r>
        <w:rPr>
          <w:sz w:val="26"/>
          <w:szCs w:val="26"/>
        </w:rPr>
        <w:t>вышеуказанных граждан.</w:t>
      </w:r>
    </w:p>
    <w:p w:rsidR="009701C4" w:rsidRPr="009E1287" w:rsidRDefault="009701C4" w:rsidP="009701C4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9E1287">
        <w:rPr>
          <w:spacing w:val="0"/>
          <w:sz w:val="26"/>
          <w:szCs w:val="26"/>
        </w:rPr>
        <w:t xml:space="preserve">Иные лица не вправе выполнять какие-либо работы </w:t>
      </w:r>
      <w:r w:rsidRPr="00A20BF3">
        <w:rPr>
          <w:sz w:val="26"/>
          <w:szCs w:val="26"/>
        </w:rPr>
        <w:t xml:space="preserve">по ремонту и замене </w:t>
      </w:r>
      <w:r w:rsidRPr="00A20BF3">
        <w:rPr>
          <w:spacing w:val="0"/>
          <w:sz w:val="26"/>
          <w:szCs w:val="26"/>
        </w:rPr>
        <w:t>газового оборудования</w:t>
      </w:r>
      <w:r w:rsidRPr="009E1287">
        <w:rPr>
          <w:spacing w:val="0"/>
          <w:sz w:val="26"/>
          <w:szCs w:val="26"/>
        </w:rPr>
        <w:t xml:space="preserve"> в отсутствие заключенн</w:t>
      </w:r>
      <w:r>
        <w:rPr>
          <w:spacing w:val="0"/>
          <w:sz w:val="26"/>
          <w:szCs w:val="26"/>
        </w:rPr>
        <w:t>ых</w:t>
      </w:r>
      <w:r w:rsidRPr="009E1287">
        <w:rPr>
          <w:spacing w:val="0"/>
          <w:sz w:val="26"/>
          <w:szCs w:val="26"/>
        </w:rPr>
        <w:t xml:space="preserve"> договор</w:t>
      </w:r>
      <w:r>
        <w:rPr>
          <w:spacing w:val="0"/>
          <w:sz w:val="26"/>
          <w:szCs w:val="26"/>
        </w:rPr>
        <w:t>ов</w:t>
      </w:r>
      <w:r w:rsidRPr="009E1287">
        <w:rPr>
          <w:spacing w:val="0"/>
          <w:sz w:val="26"/>
          <w:szCs w:val="26"/>
        </w:rPr>
        <w:t xml:space="preserve"> на техническое обслуживание и ремонт внутриквартирного газового оборудования с абонент</w:t>
      </w:r>
      <w:r>
        <w:rPr>
          <w:spacing w:val="0"/>
          <w:sz w:val="26"/>
          <w:szCs w:val="26"/>
        </w:rPr>
        <w:t>а</w:t>
      </w:r>
      <w:r w:rsidRPr="009E1287">
        <w:rPr>
          <w:spacing w:val="0"/>
          <w:sz w:val="26"/>
          <w:szCs w:val="26"/>
        </w:rPr>
        <w:t>м</w:t>
      </w:r>
      <w:r>
        <w:rPr>
          <w:spacing w:val="0"/>
          <w:sz w:val="26"/>
          <w:szCs w:val="26"/>
        </w:rPr>
        <w:t>и</w:t>
      </w:r>
      <w:r w:rsidRPr="009E1287">
        <w:rPr>
          <w:spacing w:val="0"/>
          <w:sz w:val="26"/>
          <w:szCs w:val="26"/>
        </w:rPr>
        <w:t>.</w:t>
      </w:r>
    </w:p>
    <w:p w:rsidR="009701C4" w:rsidRPr="009E1287" w:rsidRDefault="009701C4" w:rsidP="009701C4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9E1287">
        <w:rPr>
          <w:spacing w:val="0"/>
          <w:sz w:val="26"/>
          <w:szCs w:val="26"/>
        </w:rPr>
        <w:t xml:space="preserve">Управлением не установлено наличие у </w:t>
      </w:r>
      <w:r>
        <w:rPr>
          <w:sz w:val="26"/>
          <w:szCs w:val="26"/>
        </w:rPr>
        <w:t xml:space="preserve">вышеуказанных граждан </w:t>
      </w:r>
      <w:r w:rsidRPr="009E1287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9E1287">
        <w:rPr>
          <w:sz w:val="26"/>
          <w:szCs w:val="26"/>
        </w:rPr>
        <w:t xml:space="preserve"> о техническом обслуживании внутриквартирного газового оборудования</w:t>
      </w:r>
      <w:r>
        <w:rPr>
          <w:sz w:val="26"/>
          <w:szCs w:val="26"/>
        </w:rPr>
        <w:t>,</w:t>
      </w:r>
      <w:r w:rsidRPr="009E1287">
        <w:rPr>
          <w:sz w:val="26"/>
          <w:szCs w:val="26"/>
        </w:rPr>
        <w:t xml:space="preserve"> заключенн</w:t>
      </w:r>
      <w:r>
        <w:rPr>
          <w:sz w:val="26"/>
          <w:szCs w:val="26"/>
        </w:rPr>
        <w:t>ых</w:t>
      </w:r>
      <w:r w:rsidRPr="009E1287">
        <w:rPr>
          <w:sz w:val="26"/>
          <w:szCs w:val="26"/>
        </w:rPr>
        <w:t xml:space="preserve"> с ООО «</w:t>
      </w:r>
      <w:proofErr w:type="spellStart"/>
      <w:r w:rsidRPr="009E1287">
        <w:rPr>
          <w:sz w:val="26"/>
          <w:szCs w:val="26"/>
        </w:rPr>
        <w:t>ЛенРегионГаз</w:t>
      </w:r>
      <w:proofErr w:type="spellEnd"/>
      <w:r w:rsidRPr="009E1287">
        <w:rPr>
          <w:sz w:val="26"/>
          <w:szCs w:val="26"/>
        </w:rPr>
        <w:t xml:space="preserve">». </w:t>
      </w:r>
    </w:p>
    <w:p w:rsidR="009701C4" w:rsidRPr="009E1287" w:rsidRDefault="009701C4" w:rsidP="009701C4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9E1287">
        <w:rPr>
          <w:spacing w:val="0"/>
          <w:sz w:val="26"/>
          <w:szCs w:val="26"/>
        </w:rPr>
        <w:t xml:space="preserve">Таким образом, </w:t>
      </w:r>
      <w:r w:rsidRPr="009E1287">
        <w:rPr>
          <w:sz w:val="26"/>
          <w:szCs w:val="26"/>
        </w:rPr>
        <w:t>ООО «</w:t>
      </w:r>
      <w:proofErr w:type="spellStart"/>
      <w:r w:rsidRPr="009E1287">
        <w:rPr>
          <w:sz w:val="26"/>
          <w:szCs w:val="26"/>
        </w:rPr>
        <w:t>ЛенРегионГаз</w:t>
      </w:r>
      <w:proofErr w:type="spellEnd"/>
      <w:r w:rsidRPr="009E1287">
        <w:rPr>
          <w:sz w:val="26"/>
          <w:szCs w:val="26"/>
        </w:rPr>
        <w:t xml:space="preserve">» </w:t>
      </w:r>
      <w:r w:rsidRPr="009E1287">
        <w:rPr>
          <w:spacing w:val="0"/>
          <w:sz w:val="26"/>
          <w:szCs w:val="26"/>
        </w:rPr>
        <w:t>в нарушение положений Правил пользования газом и Правил предоставления коммунальных услуг, а именно в отсутствие заключенн</w:t>
      </w:r>
      <w:r>
        <w:rPr>
          <w:spacing w:val="0"/>
          <w:sz w:val="26"/>
          <w:szCs w:val="26"/>
        </w:rPr>
        <w:t>ых с гражданами</w:t>
      </w:r>
      <w:r>
        <w:rPr>
          <w:sz w:val="26"/>
          <w:szCs w:val="26"/>
        </w:rPr>
        <w:t xml:space="preserve"> </w:t>
      </w:r>
      <w:r w:rsidRPr="009E1287">
        <w:rPr>
          <w:spacing w:val="0"/>
          <w:sz w:val="26"/>
          <w:szCs w:val="26"/>
        </w:rPr>
        <w:t>договор</w:t>
      </w:r>
      <w:r>
        <w:rPr>
          <w:spacing w:val="0"/>
          <w:sz w:val="26"/>
          <w:szCs w:val="26"/>
        </w:rPr>
        <w:t>ов</w:t>
      </w:r>
      <w:r w:rsidRPr="009E1287">
        <w:rPr>
          <w:spacing w:val="0"/>
          <w:sz w:val="26"/>
          <w:szCs w:val="26"/>
        </w:rPr>
        <w:t xml:space="preserve"> на техническое обслуживание и ремонт внутриквартирного газового оборудования, представляясь исполнителем по техническому обслуживанию и ремонту газового оборудования</w:t>
      </w:r>
      <w:r>
        <w:rPr>
          <w:spacing w:val="0"/>
          <w:sz w:val="26"/>
          <w:szCs w:val="26"/>
        </w:rPr>
        <w:t>,</w:t>
      </w:r>
      <w:r w:rsidRPr="009E1287">
        <w:rPr>
          <w:spacing w:val="0"/>
          <w:sz w:val="26"/>
          <w:szCs w:val="26"/>
        </w:rPr>
        <w:t xml:space="preserve"> провело работы по ТО ВКГО в </w:t>
      </w:r>
      <w:r>
        <w:rPr>
          <w:spacing w:val="0"/>
          <w:sz w:val="26"/>
          <w:szCs w:val="26"/>
        </w:rPr>
        <w:t>их</w:t>
      </w:r>
      <w:r w:rsidRPr="009E1287">
        <w:rPr>
          <w:spacing w:val="0"/>
          <w:sz w:val="26"/>
          <w:szCs w:val="26"/>
        </w:rPr>
        <w:t xml:space="preserve"> квартир</w:t>
      </w:r>
      <w:r>
        <w:rPr>
          <w:spacing w:val="0"/>
          <w:sz w:val="26"/>
          <w:szCs w:val="26"/>
        </w:rPr>
        <w:t>ах</w:t>
      </w:r>
      <w:r w:rsidRPr="009E1287">
        <w:rPr>
          <w:spacing w:val="0"/>
          <w:sz w:val="26"/>
          <w:szCs w:val="26"/>
        </w:rPr>
        <w:t>.</w:t>
      </w:r>
    </w:p>
    <w:p w:rsidR="009701C4" w:rsidRPr="00E851C7" w:rsidRDefault="009701C4" w:rsidP="009701C4">
      <w:pPr>
        <w:ind w:firstLine="709"/>
        <w:jc w:val="both"/>
        <w:rPr>
          <w:sz w:val="26"/>
          <w:szCs w:val="26"/>
        </w:rPr>
      </w:pPr>
      <w:proofErr w:type="gramStart"/>
      <w:r w:rsidRPr="00E851C7">
        <w:rPr>
          <w:sz w:val="26"/>
          <w:szCs w:val="26"/>
        </w:rPr>
        <w:t>Указанными недобросовестными действиями ООО «</w:t>
      </w:r>
      <w:proofErr w:type="spellStart"/>
      <w:r w:rsidRPr="00E851C7">
        <w:rPr>
          <w:sz w:val="26"/>
          <w:szCs w:val="26"/>
        </w:rPr>
        <w:t>ЛенРегионГаз</w:t>
      </w:r>
      <w:proofErr w:type="spellEnd"/>
      <w:r w:rsidRPr="00E851C7">
        <w:rPr>
          <w:sz w:val="26"/>
          <w:szCs w:val="26"/>
        </w:rPr>
        <w:t xml:space="preserve">» получает неправомерные доходы, чем причиняются убытки АО «Газпром газораспределение Вологда», так как все работы по техническому обслуживанию, ремонту и замене газового оборудования, принадлежащего </w:t>
      </w:r>
      <w:r w:rsidR="00E851C7">
        <w:rPr>
          <w:sz w:val="26"/>
          <w:szCs w:val="26"/>
        </w:rPr>
        <w:t xml:space="preserve">гражданам </w:t>
      </w:r>
      <w:r w:rsidRPr="00E851C7">
        <w:rPr>
          <w:sz w:val="26"/>
          <w:szCs w:val="26"/>
        </w:rPr>
        <w:t xml:space="preserve">  вправе выполнять и получать соответствующие оплаты только АО «Газпром газораспределение Вологда» согласно заключенн</w:t>
      </w:r>
      <w:r w:rsidR="00E851C7">
        <w:rPr>
          <w:sz w:val="26"/>
          <w:szCs w:val="26"/>
        </w:rPr>
        <w:t>ым</w:t>
      </w:r>
      <w:r w:rsidRPr="00E851C7">
        <w:rPr>
          <w:sz w:val="26"/>
          <w:szCs w:val="26"/>
        </w:rPr>
        <w:t xml:space="preserve"> договор</w:t>
      </w:r>
      <w:r w:rsidR="00E851C7">
        <w:rPr>
          <w:sz w:val="26"/>
          <w:szCs w:val="26"/>
        </w:rPr>
        <w:t>ам</w:t>
      </w:r>
      <w:r w:rsidRPr="00E851C7">
        <w:rPr>
          <w:sz w:val="26"/>
          <w:szCs w:val="26"/>
        </w:rPr>
        <w:t>, в связи, с чем действия ООО «</w:t>
      </w:r>
      <w:proofErr w:type="spellStart"/>
      <w:r w:rsidRPr="00E851C7">
        <w:rPr>
          <w:sz w:val="26"/>
          <w:szCs w:val="26"/>
        </w:rPr>
        <w:t>ЛенРегионГаз</w:t>
      </w:r>
      <w:proofErr w:type="spellEnd"/>
      <w:r w:rsidRPr="00E851C7">
        <w:rPr>
          <w:sz w:val="26"/>
          <w:szCs w:val="26"/>
        </w:rPr>
        <w:t xml:space="preserve">» является недобросовестной конкуренцией в отношении АО «Газпром газораспределение Вологда».         </w:t>
      </w:r>
      <w:proofErr w:type="gramEnd"/>
    </w:p>
    <w:p w:rsidR="005529C5" w:rsidRPr="00E851C7" w:rsidRDefault="005529C5" w:rsidP="005529C5">
      <w:pPr>
        <w:ind w:right="-1" w:firstLine="708"/>
        <w:jc w:val="both"/>
        <w:rPr>
          <w:sz w:val="26"/>
          <w:szCs w:val="26"/>
        </w:rPr>
      </w:pPr>
      <w:r w:rsidRPr="00E851C7">
        <w:rPr>
          <w:sz w:val="26"/>
          <w:szCs w:val="26"/>
        </w:rPr>
        <w:t xml:space="preserve">По результатам рассмотрения дела </w:t>
      </w:r>
      <w:r w:rsidR="00E851C7" w:rsidRPr="00E851C7">
        <w:rPr>
          <w:sz w:val="26"/>
          <w:szCs w:val="26"/>
        </w:rPr>
        <w:t>24.02.2022  вышеуказанные действия ООО «</w:t>
      </w:r>
      <w:proofErr w:type="spellStart"/>
      <w:r w:rsidR="00E851C7" w:rsidRPr="00E851C7">
        <w:rPr>
          <w:sz w:val="26"/>
          <w:szCs w:val="26"/>
        </w:rPr>
        <w:t>ЛенРегионГаз</w:t>
      </w:r>
      <w:proofErr w:type="spellEnd"/>
      <w:r w:rsidR="00E851C7" w:rsidRPr="00E851C7">
        <w:rPr>
          <w:sz w:val="26"/>
          <w:szCs w:val="26"/>
        </w:rPr>
        <w:t>» признаны недобросовестной конкуренцией</w:t>
      </w:r>
      <w:r w:rsidRPr="00E851C7">
        <w:rPr>
          <w:sz w:val="26"/>
          <w:szCs w:val="26"/>
        </w:rPr>
        <w:t>. Также н</w:t>
      </w:r>
      <w:proofErr w:type="gramStart"/>
      <w:r w:rsidRPr="00E851C7">
        <w:rPr>
          <w:sz w:val="26"/>
          <w:szCs w:val="26"/>
        </w:rPr>
        <w:t xml:space="preserve">а </w:t>
      </w:r>
      <w:r w:rsidR="00E851C7" w:rsidRPr="00E851C7">
        <w:rPr>
          <w:sz w:val="26"/>
          <w:szCs w:val="26"/>
        </w:rPr>
        <w:t>ООО</w:t>
      </w:r>
      <w:proofErr w:type="gramEnd"/>
      <w:r w:rsidR="00E851C7" w:rsidRPr="00E851C7">
        <w:rPr>
          <w:sz w:val="26"/>
          <w:szCs w:val="26"/>
        </w:rPr>
        <w:t xml:space="preserve"> «</w:t>
      </w:r>
      <w:proofErr w:type="spellStart"/>
      <w:r w:rsidR="00E851C7" w:rsidRPr="00E851C7">
        <w:rPr>
          <w:sz w:val="26"/>
          <w:szCs w:val="26"/>
        </w:rPr>
        <w:t>ЛенРегионГаз</w:t>
      </w:r>
      <w:proofErr w:type="spellEnd"/>
      <w:r w:rsidR="00E851C7" w:rsidRPr="00E851C7">
        <w:rPr>
          <w:sz w:val="26"/>
          <w:szCs w:val="26"/>
        </w:rPr>
        <w:t xml:space="preserve">» </w:t>
      </w:r>
      <w:r w:rsidRPr="00E851C7">
        <w:rPr>
          <w:sz w:val="26"/>
          <w:szCs w:val="26"/>
        </w:rPr>
        <w:t>был по ч.</w:t>
      </w:r>
      <w:r w:rsidR="00E851C7" w:rsidRPr="00E851C7">
        <w:rPr>
          <w:sz w:val="26"/>
          <w:szCs w:val="26"/>
        </w:rPr>
        <w:t>1</w:t>
      </w:r>
      <w:r w:rsidRPr="00E851C7">
        <w:rPr>
          <w:sz w:val="26"/>
          <w:szCs w:val="26"/>
        </w:rPr>
        <w:t xml:space="preserve"> ст. 14.33 КоАП РФ был наложен административный штраф, который уплачен.</w:t>
      </w:r>
    </w:p>
    <w:p w:rsidR="005529C5" w:rsidRDefault="005529C5" w:rsidP="005529C5">
      <w:pPr>
        <w:ind w:firstLine="708"/>
        <w:jc w:val="both"/>
        <w:rPr>
          <w:sz w:val="26"/>
          <w:szCs w:val="26"/>
        </w:rPr>
      </w:pPr>
    </w:p>
    <w:p w:rsidR="006D6092" w:rsidRDefault="00E93FCF" w:rsidP="00A534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D6092" w:rsidRDefault="006D6092" w:rsidP="006D6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соблюдением законодательства о рекламе, независимо от места ее производства и способа распространения.</w:t>
      </w:r>
    </w:p>
    <w:p w:rsidR="000F2C72" w:rsidRDefault="000F2C72" w:rsidP="006D6092">
      <w:pPr>
        <w:ind w:firstLine="708"/>
        <w:jc w:val="both"/>
        <w:rPr>
          <w:sz w:val="26"/>
          <w:szCs w:val="26"/>
        </w:rPr>
      </w:pPr>
    </w:p>
    <w:p w:rsidR="006D6092" w:rsidRDefault="006D6092" w:rsidP="006D609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0F2C72" w:rsidRDefault="000F2C72" w:rsidP="006D6092">
      <w:pPr>
        <w:ind w:firstLine="708"/>
        <w:jc w:val="both"/>
        <w:rPr>
          <w:sz w:val="26"/>
          <w:szCs w:val="26"/>
        </w:rPr>
      </w:pPr>
    </w:p>
    <w:p w:rsidR="006D6092" w:rsidRDefault="000F2C72" w:rsidP="006D609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</w:t>
      </w:r>
      <w:r w:rsidR="00BC6747">
        <w:rPr>
          <w:sz w:val="26"/>
          <w:szCs w:val="26"/>
        </w:rPr>
        <w:t>1 полугодии</w:t>
      </w:r>
      <w:r w:rsidRPr="007241A8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241A8">
        <w:rPr>
          <w:sz w:val="26"/>
          <w:szCs w:val="26"/>
        </w:rPr>
        <w:t xml:space="preserve"> года</w:t>
      </w:r>
      <w:r w:rsidR="006D6092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</w:t>
      </w:r>
      <w:r w:rsidR="006D6092">
        <w:rPr>
          <w:sz w:val="26"/>
          <w:szCs w:val="26"/>
        </w:rPr>
        <w:t xml:space="preserve"> поступило </w:t>
      </w:r>
      <w:r w:rsidR="00BC6747">
        <w:rPr>
          <w:sz w:val="26"/>
          <w:szCs w:val="26"/>
        </w:rPr>
        <w:t>25</w:t>
      </w:r>
      <w:r w:rsidR="006D6092">
        <w:rPr>
          <w:sz w:val="26"/>
          <w:szCs w:val="26"/>
        </w:rPr>
        <w:t xml:space="preserve"> обращений о признаках нарушения ФЗ «О рекламе».</w:t>
      </w:r>
    </w:p>
    <w:p w:rsidR="006D6092" w:rsidRDefault="00BC6747" w:rsidP="006D609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1 полугодии</w:t>
      </w:r>
      <w:r w:rsidRPr="007241A8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241A8">
        <w:rPr>
          <w:sz w:val="26"/>
          <w:szCs w:val="26"/>
        </w:rPr>
        <w:t xml:space="preserve"> </w:t>
      </w:r>
      <w:r w:rsidR="00175C96" w:rsidRPr="007241A8">
        <w:rPr>
          <w:sz w:val="26"/>
          <w:szCs w:val="26"/>
        </w:rPr>
        <w:t>года</w:t>
      </w:r>
      <w:r w:rsidR="00175C96">
        <w:rPr>
          <w:sz w:val="26"/>
          <w:szCs w:val="26"/>
        </w:rPr>
        <w:t xml:space="preserve"> </w:t>
      </w:r>
      <w:r w:rsidR="006D6092">
        <w:rPr>
          <w:sz w:val="26"/>
          <w:szCs w:val="26"/>
        </w:rPr>
        <w:t xml:space="preserve">Управлением по выявленным фактам нарушения рекламного законодательства в отношении хозяйствующих субъектов </w:t>
      </w:r>
      <w:r w:rsidR="00F45D2B">
        <w:rPr>
          <w:sz w:val="26"/>
          <w:szCs w:val="26"/>
        </w:rPr>
        <w:t xml:space="preserve">было </w:t>
      </w:r>
      <w:r w:rsidR="006D6092">
        <w:rPr>
          <w:sz w:val="26"/>
          <w:szCs w:val="26"/>
        </w:rPr>
        <w:t xml:space="preserve">возбуждено </w:t>
      </w:r>
      <w:r>
        <w:rPr>
          <w:sz w:val="26"/>
          <w:szCs w:val="26"/>
        </w:rPr>
        <w:t>3</w:t>
      </w:r>
      <w:r w:rsidR="006D6092" w:rsidRPr="00175C96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="006D6092">
        <w:rPr>
          <w:sz w:val="26"/>
          <w:szCs w:val="26"/>
        </w:rPr>
        <w:t>.</w:t>
      </w:r>
    </w:p>
    <w:p w:rsidR="0097276D" w:rsidRDefault="0097276D" w:rsidP="006D6092">
      <w:pPr>
        <w:ind w:firstLine="710"/>
        <w:jc w:val="both"/>
        <w:rPr>
          <w:sz w:val="26"/>
          <w:szCs w:val="26"/>
        </w:rPr>
      </w:pPr>
    </w:p>
    <w:p w:rsidR="006D6092" w:rsidRDefault="006D6092" w:rsidP="006D6092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пример</w:t>
      </w:r>
      <w:r w:rsidR="00B11615">
        <w:rPr>
          <w:sz w:val="26"/>
          <w:szCs w:val="26"/>
        </w:rPr>
        <w:t>ов</w:t>
      </w:r>
      <w:r>
        <w:rPr>
          <w:sz w:val="26"/>
          <w:szCs w:val="26"/>
        </w:rPr>
        <w:t xml:space="preserve"> дел</w:t>
      </w:r>
      <w:r w:rsidR="00BC6747">
        <w:rPr>
          <w:sz w:val="26"/>
          <w:szCs w:val="26"/>
        </w:rPr>
        <w:t>а</w:t>
      </w:r>
      <w:r>
        <w:rPr>
          <w:sz w:val="26"/>
          <w:szCs w:val="26"/>
        </w:rPr>
        <w:t>, рассмотренн</w:t>
      </w:r>
      <w:r w:rsidR="00BC6747">
        <w:rPr>
          <w:sz w:val="26"/>
          <w:szCs w:val="26"/>
        </w:rPr>
        <w:t>ого</w:t>
      </w:r>
      <w:r>
        <w:rPr>
          <w:sz w:val="26"/>
          <w:szCs w:val="26"/>
        </w:rPr>
        <w:t xml:space="preserve"> в </w:t>
      </w:r>
      <w:r w:rsidR="00F45D2B">
        <w:rPr>
          <w:sz w:val="26"/>
          <w:szCs w:val="26"/>
        </w:rPr>
        <w:t>1 полугодии 2022 года</w:t>
      </w:r>
      <w:r>
        <w:rPr>
          <w:sz w:val="26"/>
          <w:szCs w:val="26"/>
        </w:rPr>
        <w:t xml:space="preserve"> можно привести следующ</w:t>
      </w:r>
      <w:r w:rsidR="00BC6747">
        <w:rPr>
          <w:sz w:val="26"/>
          <w:szCs w:val="26"/>
        </w:rPr>
        <w:t>е</w:t>
      </w:r>
      <w:r>
        <w:rPr>
          <w:sz w:val="26"/>
          <w:szCs w:val="26"/>
        </w:rPr>
        <w:t>е.</w:t>
      </w:r>
    </w:p>
    <w:p w:rsidR="0097276D" w:rsidRDefault="0097276D" w:rsidP="00972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C6747" w:rsidRPr="00BC6747" w:rsidRDefault="00BC6747" w:rsidP="00BC6747">
      <w:pPr>
        <w:pStyle w:val="a6"/>
        <w:spacing w:after="0"/>
        <w:ind w:left="0" w:firstLine="710"/>
        <w:jc w:val="both"/>
        <w:rPr>
          <w:sz w:val="26"/>
          <w:szCs w:val="26"/>
        </w:rPr>
      </w:pPr>
      <w:r w:rsidRPr="00BC6747">
        <w:rPr>
          <w:sz w:val="26"/>
          <w:szCs w:val="26"/>
        </w:rPr>
        <w:t>В ходе рассмотрения обращения Северо-Западного главного управления Центрального Банка РФ было установлено распространение рекламы в еженедельной газете «</w:t>
      </w:r>
      <w:proofErr w:type="spellStart"/>
      <w:r w:rsidRPr="00BC6747">
        <w:rPr>
          <w:sz w:val="26"/>
          <w:szCs w:val="26"/>
        </w:rPr>
        <w:t>Устюжаночка</w:t>
      </w:r>
      <w:proofErr w:type="spellEnd"/>
      <w:r w:rsidRPr="00BC6747">
        <w:rPr>
          <w:sz w:val="26"/>
          <w:szCs w:val="26"/>
        </w:rPr>
        <w:t>» от 02.09.2021 г. № 34 рекламы «Материнский капитал. Займы</w:t>
      </w:r>
      <w:proofErr w:type="gramStart"/>
      <w:r w:rsidRPr="00BC6747">
        <w:rPr>
          <w:sz w:val="26"/>
          <w:szCs w:val="26"/>
        </w:rPr>
        <w:t xml:space="preserve">.. </w:t>
      </w:r>
      <w:proofErr w:type="gramEnd"/>
      <w:r w:rsidRPr="00BC6747">
        <w:rPr>
          <w:sz w:val="26"/>
          <w:szCs w:val="26"/>
        </w:rPr>
        <w:t>сайт: ИЩЕМ-ДОМ</w:t>
      </w:r>
      <w:proofErr w:type="gramStart"/>
      <w:r w:rsidRPr="00BC6747">
        <w:rPr>
          <w:sz w:val="26"/>
          <w:szCs w:val="26"/>
        </w:rPr>
        <w:t>.Р</w:t>
      </w:r>
      <w:proofErr w:type="gramEnd"/>
      <w:r w:rsidRPr="00BC6747">
        <w:rPr>
          <w:sz w:val="26"/>
          <w:szCs w:val="26"/>
        </w:rPr>
        <w:t>Ф».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>Также в своем обращении заявитель указал на признаки нарушения рекламного законодательства на сайте «https://vk.com/ischemdom» в группе «В Контакте» под названием «#</w:t>
      </w:r>
      <w:proofErr w:type="spellStart"/>
      <w:r w:rsidRPr="00BC6747">
        <w:t>ищемДОМ</w:t>
      </w:r>
      <w:proofErr w:type="spellEnd"/>
      <w:r w:rsidRPr="00BC6747">
        <w:t xml:space="preserve"> Недвижимость В. Устюг Квартиры Дома».</w:t>
      </w:r>
    </w:p>
    <w:p w:rsidR="00BC6747" w:rsidRPr="00BC6747" w:rsidRDefault="00BC6747" w:rsidP="00BC6747">
      <w:pPr>
        <w:pStyle w:val="a6"/>
        <w:spacing w:after="0"/>
        <w:ind w:left="0" w:firstLine="710"/>
        <w:jc w:val="both"/>
        <w:rPr>
          <w:sz w:val="26"/>
          <w:szCs w:val="26"/>
        </w:rPr>
      </w:pPr>
      <w:r w:rsidRPr="00BC6747">
        <w:rPr>
          <w:sz w:val="26"/>
          <w:szCs w:val="26"/>
        </w:rPr>
        <w:t>Управлением в ходе осмотра сайте «https://vk.com/ischemdom» в группе «В Контакте» под названием «#</w:t>
      </w:r>
      <w:proofErr w:type="spellStart"/>
      <w:r w:rsidRPr="00BC6747">
        <w:rPr>
          <w:sz w:val="26"/>
          <w:szCs w:val="26"/>
        </w:rPr>
        <w:t>ищемДОМ</w:t>
      </w:r>
      <w:proofErr w:type="spellEnd"/>
      <w:r w:rsidRPr="00BC6747">
        <w:rPr>
          <w:sz w:val="26"/>
          <w:szCs w:val="26"/>
        </w:rPr>
        <w:t xml:space="preserve"> Недвижимость В. Устюг Квартиры Дома», установлено, что на момент рассмотрения данного дела там размещалась реклама следующего содержания: «Займы на покупку и строительство жилья под МАТЕРИНСКИЙ КАПИТАЛ</w:t>
      </w:r>
      <w:proofErr w:type="gramStart"/>
      <w:r w:rsidRPr="00BC6747">
        <w:rPr>
          <w:sz w:val="26"/>
          <w:szCs w:val="26"/>
        </w:rPr>
        <w:t xml:space="preserve">..», </w:t>
      </w:r>
      <w:proofErr w:type="gramEnd"/>
      <w:r w:rsidRPr="00BC6747">
        <w:rPr>
          <w:sz w:val="26"/>
          <w:szCs w:val="26"/>
        </w:rPr>
        <w:t xml:space="preserve">во вкладке «Информация». </w:t>
      </w:r>
    </w:p>
    <w:p w:rsidR="00BC6747" w:rsidRPr="00BC6747" w:rsidRDefault="00BC6747" w:rsidP="00BC6747">
      <w:pPr>
        <w:ind w:firstLine="710"/>
        <w:jc w:val="both"/>
        <w:rPr>
          <w:sz w:val="26"/>
          <w:szCs w:val="26"/>
        </w:rPr>
      </w:pPr>
      <w:r w:rsidRPr="00BC6747">
        <w:rPr>
          <w:sz w:val="26"/>
          <w:szCs w:val="26"/>
        </w:rPr>
        <w:t>Рассмотрев материалы дела,  Комиссия при</w:t>
      </w:r>
      <w:r w:rsidR="00D64822">
        <w:rPr>
          <w:sz w:val="26"/>
          <w:szCs w:val="26"/>
        </w:rPr>
        <w:t>шла</w:t>
      </w:r>
      <w:r w:rsidRPr="00BC6747">
        <w:rPr>
          <w:sz w:val="26"/>
          <w:szCs w:val="26"/>
        </w:rPr>
        <w:t xml:space="preserve"> к выводу, что обе рекламы являются ненадлежащими.</w:t>
      </w:r>
    </w:p>
    <w:p w:rsidR="00BC6747" w:rsidRPr="00BC6747" w:rsidRDefault="006A66B1" w:rsidP="00BC6747">
      <w:pPr>
        <w:pStyle w:val="ConsPlusNormal"/>
        <w:ind w:firstLine="710"/>
        <w:jc w:val="both"/>
      </w:pPr>
      <w:r>
        <w:t>В</w:t>
      </w:r>
      <w:r w:rsidR="00BC6747" w:rsidRPr="00BC6747">
        <w:t xml:space="preserve"> силу ч.1 ст. 28 Закона «О рекламе», 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>Вместе с тем, согласно материалам дела, в еженедельной газете «</w:t>
      </w:r>
      <w:proofErr w:type="spellStart"/>
      <w:r w:rsidRPr="00BC6747">
        <w:t>Устюжаночка</w:t>
      </w:r>
      <w:proofErr w:type="spellEnd"/>
      <w:r w:rsidRPr="00BC6747">
        <w:t>» от 02.09.2021 г. №34, размещалась реклама «Материнский капитал. Займы</w:t>
      </w:r>
      <w:proofErr w:type="gramStart"/>
      <w:r w:rsidRPr="00BC6747">
        <w:t xml:space="preserve">.. </w:t>
      </w:r>
      <w:proofErr w:type="gramEnd"/>
      <w:r w:rsidRPr="00BC6747">
        <w:t>сайт: ИЩЕМ-ДОМ</w:t>
      </w:r>
      <w:proofErr w:type="gramStart"/>
      <w:r w:rsidRPr="00BC6747">
        <w:t>.Р</w:t>
      </w:r>
      <w:proofErr w:type="gramEnd"/>
      <w:r w:rsidRPr="00BC6747">
        <w:t>Ф», в которой отсутствует наименование или имя лица, оказывающего эти услуги или осуществляющего данную деятельность.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>Также на сайте «https://vk.com/ischemdom» в группе «В Контакте» под названием «#</w:t>
      </w:r>
      <w:proofErr w:type="spellStart"/>
      <w:r w:rsidRPr="00BC6747">
        <w:t>ищемДОМ</w:t>
      </w:r>
      <w:proofErr w:type="spellEnd"/>
      <w:r w:rsidRPr="00BC6747">
        <w:t xml:space="preserve"> Недвижимость В. Устюг Квартиры Дома», в нарушение требований указанной нормы, размещалась реклама следующего содержания: «Займы на покупку и строительство жилья под МАТЕРИНСКИЙ КАПИТАЛ</w:t>
      </w:r>
      <w:proofErr w:type="gramStart"/>
      <w:r w:rsidRPr="00BC6747">
        <w:t xml:space="preserve">..», </w:t>
      </w:r>
      <w:proofErr w:type="gramEnd"/>
      <w:r w:rsidRPr="00BC6747">
        <w:t>без  наименования или имя лица, оказывающего эти услуги или осуществляющего данную деятельность.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>Из материалов дела следует, что указанные услуги осуществляет кредитн</w:t>
      </w:r>
      <w:proofErr w:type="gramStart"/>
      <w:r w:rsidRPr="00BC6747">
        <w:t>о-</w:t>
      </w:r>
      <w:proofErr w:type="gramEnd"/>
      <w:r w:rsidRPr="00BC6747">
        <w:t xml:space="preserve"> потребительский кооператив «Траст </w:t>
      </w:r>
      <w:proofErr w:type="spellStart"/>
      <w:r w:rsidRPr="00BC6747">
        <w:t>Эвент</w:t>
      </w:r>
      <w:proofErr w:type="spellEnd"/>
      <w:r w:rsidRPr="00BC6747">
        <w:t xml:space="preserve"> </w:t>
      </w:r>
      <w:proofErr w:type="spellStart"/>
      <w:r w:rsidRPr="00BC6747">
        <w:t>Клаб</w:t>
      </w:r>
      <w:proofErr w:type="spellEnd"/>
      <w:r w:rsidRPr="00BC6747">
        <w:t xml:space="preserve">» (ИНН 2301089542). Согласно данным официального сайта Банка России 26.10.2021 сведения об КПК «Траст </w:t>
      </w:r>
      <w:proofErr w:type="spellStart"/>
      <w:r w:rsidRPr="00BC6747">
        <w:t>Эвент</w:t>
      </w:r>
      <w:proofErr w:type="spellEnd"/>
      <w:r w:rsidRPr="00BC6747">
        <w:t xml:space="preserve"> </w:t>
      </w:r>
      <w:proofErr w:type="spellStart"/>
      <w:r w:rsidRPr="00BC6747">
        <w:t>Клаб</w:t>
      </w:r>
      <w:proofErr w:type="spellEnd"/>
      <w:r w:rsidRPr="00BC6747">
        <w:t xml:space="preserve">» имеются в </w:t>
      </w:r>
      <w:proofErr w:type="gramStart"/>
      <w:r w:rsidRPr="00BC6747">
        <w:t>государственном</w:t>
      </w:r>
      <w:proofErr w:type="gramEnd"/>
      <w:r w:rsidRPr="00BC6747">
        <w:t xml:space="preserve"> реестра </w:t>
      </w:r>
      <w:proofErr w:type="spellStart"/>
      <w:r w:rsidRPr="00BC6747">
        <w:t>кпк</w:t>
      </w:r>
      <w:proofErr w:type="spellEnd"/>
      <w:r w:rsidRPr="00BC6747">
        <w:t xml:space="preserve"> организаций Банка России (запись №672).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 xml:space="preserve">Отсюда следует, что КПК «Траст </w:t>
      </w:r>
      <w:proofErr w:type="spellStart"/>
      <w:r w:rsidRPr="00BC6747">
        <w:t>Эвент</w:t>
      </w:r>
      <w:proofErr w:type="spellEnd"/>
      <w:r w:rsidRPr="00BC6747">
        <w:t xml:space="preserve"> </w:t>
      </w:r>
      <w:proofErr w:type="spellStart"/>
      <w:r w:rsidRPr="00BC6747">
        <w:t>Клаб</w:t>
      </w:r>
      <w:proofErr w:type="spellEnd"/>
      <w:r w:rsidRPr="00BC6747">
        <w:t>» имеет право осуществлять деятельность по предоставлению займов потребителям.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>Вместе с тем, при размещении вышеуказанной рекламной информации в газете и на сайте, было допущено нарушение части 1 статьи 28 Закона «О рекламе», ввиду отсутствия наименование или имя лица, оказывающего эти услуги или осуществляющего данную деятельность.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lastRenderedPageBreak/>
        <w:t>В силу части 4 статьи 3 Закона «О рекламе», ненадлежащая реклама – реклама, не соответствующая требованиям законодательства Российской Федерации.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 xml:space="preserve">В соответствии с частями 6, 7 статьи 38 Закона «О рекламе», рекламодатель и </w:t>
      </w:r>
      <w:proofErr w:type="spellStart"/>
      <w:r w:rsidRPr="00BC6747">
        <w:t>рекламораспространитель</w:t>
      </w:r>
      <w:proofErr w:type="spellEnd"/>
      <w:r w:rsidRPr="00BC6747">
        <w:t xml:space="preserve"> несет ответственность за нарушение части 1 статьи 28, названного Федерального закона.</w:t>
      </w:r>
    </w:p>
    <w:p w:rsidR="00BC6747" w:rsidRPr="00BC6747" w:rsidRDefault="00BC6747" w:rsidP="00BC6747">
      <w:pPr>
        <w:pStyle w:val="ConsPlusNormal"/>
        <w:ind w:firstLine="710"/>
        <w:jc w:val="both"/>
      </w:pPr>
      <w:r w:rsidRPr="00BC6747">
        <w:t>Рекламодателем данной рекламы является</w:t>
      </w:r>
      <w:r w:rsidR="00645765">
        <w:t xml:space="preserve"> </w:t>
      </w:r>
      <w:r w:rsidR="00645765" w:rsidRPr="00645765">
        <w:t>&lt;</w:t>
      </w:r>
      <w:r w:rsidR="00645765">
        <w:t>…</w:t>
      </w:r>
      <w:r w:rsidR="00645765" w:rsidRPr="00645765">
        <w:t>&gt;</w:t>
      </w:r>
      <w:r w:rsidRPr="00BC6747">
        <w:t>, что подтверждается договором от 25.01.2021 г.</w:t>
      </w:r>
    </w:p>
    <w:p w:rsidR="00BC6747" w:rsidRDefault="00BC6747" w:rsidP="00BC6747">
      <w:pPr>
        <w:pStyle w:val="ConsPlusNormal"/>
        <w:ind w:firstLine="710"/>
        <w:jc w:val="both"/>
      </w:pPr>
      <w:proofErr w:type="spellStart"/>
      <w:r w:rsidRPr="00BC6747">
        <w:t>Рекламораспрорстранителем</w:t>
      </w:r>
      <w:proofErr w:type="spellEnd"/>
      <w:r w:rsidRPr="00BC6747">
        <w:t xml:space="preserve"> данной рекламы является должностное лиц</w:t>
      </w:r>
      <w:proofErr w:type="gramStart"/>
      <w:r w:rsidRPr="00BC6747">
        <w:t>о ООО</w:t>
      </w:r>
      <w:proofErr w:type="gramEnd"/>
      <w:r w:rsidRPr="00BC6747">
        <w:t xml:space="preserve"> «</w:t>
      </w:r>
      <w:proofErr w:type="spellStart"/>
      <w:r w:rsidRPr="00BC6747">
        <w:t>Устюжаночка</w:t>
      </w:r>
      <w:proofErr w:type="spellEnd"/>
      <w:r w:rsidRPr="00BC6747">
        <w:t>», главный р</w:t>
      </w:r>
      <w:r w:rsidR="006A66B1">
        <w:t>едактор СМИ «</w:t>
      </w:r>
      <w:proofErr w:type="spellStart"/>
      <w:r w:rsidR="006A66B1">
        <w:t>Устюжаночка</w:t>
      </w:r>
      <w:proofErr w:type="spellEnd"/>
      <w:r w:rsidR="006A66B1">
        <w:t xml:space="preserve">» </w:t>
      </w:r>
      <w:proofErr w:type="spellStart"/>
      <w:r w:rsidR="006A66B1">
        <w:t>Седел</w:t>
      </w:r>
      <w:r w:rsidRPr="00BC6747">
        <w:t>ков</w:t>
      </w:r>
      <w:proofErr w:type="spellEnd"/>
      <w:r w:rsidRPr="00BC6747">
        <w:t xml:space="preserve"> Юрий Александрович, что подтверждается договором от 01.08.2021 г.</w:t>
      </w:r>
    </w:p>
    <w:p w:rsidR="006A66B1" w:rsidRPr="00F45D2B" w:rsidRDefault="006A66B1" w:rsidP="00BC6747">
      <w:pPr>
        <w:pStyle w:val="ConsPlusNormal"/>
        <w:ind w:firstLine="710"/>
        <w:jc w:val="both"/>
      </w:pPr>
      <w:r w:rsidRPr="00F45D2B">
        <w:t>Решением Управления от 09.02.2022 данная реклама признанна ненадлежащей</w:t>
      </w:r>
      <w:proofErr w:type="gramStart"/>
      <w:r w:rsidRPr="00F45D2B">
        <w:t>.</w:t>
      </w:r>
      <w:proofErr w:type="gramEnd"/>
      <w:r w:rsidRPr="00F45D2B">
        <w:t xml:space="preserve">  </w:t>
      </w:r>
      <w:r w:rsidR="00645765" w:rsidRPr="00645765">
        <w:t>&lt;</w:t>
      </w:r>
      <w:r w:rsidR="00645765">
        <w:t>…</w:t>
      </w:r>
      <w:r w:rsidR="00645765" w:rsidRPr="00645765">
        <w:t>&gt;</w:t>
      </w:r>
      <w:r w:rsidR="00645765">
        <w:t xml:space="preserve"> </w:t>
      </w:r>
      <w:proofErr w:type="gramStart"/>
      <w:r w:rsidR="00F45D2B" w:rsidRPr="00F45D2B">
        <w:rPr>
          <w:color w:val="000000"/>
        </w:rPr>
        <w:t>б</w:t>
      </w:r>
      <w:proofErr w:type="gramEnd"/>
      <w:r w:rsidR="00F45D2B" w:rsidRPr="00F45D2B">
        <w:rPr>
          <w:color w:val="000000"/>
        </w:rPr>
        <w:t>ыло выдано предписание</w:t>
      </w:r>
      <w:r w:rsidR="00F45D2B" w:rsidRPr="00F45D2B">
        <w:t xml:space="preserve"> о прекращении нарушения законодательства Российской Федерации о рекламе, которое исполнено.</w:t>
      </w:r>
    </w:p>
    <w:p w:rsidR="00BC6747" w:rsidRPr="00BC6747" w:rsidRDefault="00BC6747" w:rsidP="00BC6747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sectPr w:rsidR="00BC6747" w:rsidRPr="00BC6747" w:rsidSect="000A54BE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29" w:rsidRDefault="00243229" w:rsidP="00F17CEF">
      <w:r>
        <w:separator/>
      </w:r>
    </w:p>
  </w:endnote>
  <w:endnote w:type="continuationSeparator" w:id="0">
    <w:p w:rsidR="00243229" w:rsidRDefault="00243229" w:rsidP="00F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29" w:rsidRDefault="00243229" w:rsidP="00F17CEF">
      <w:r>
        <w:separator/>
      </w:r>
    </w:p>
  </w:footnote>
  <w:footnote w:type="continuationSeparator" w:id="0">
    <w:p w:rsidR="00243229" w:rsidRDefault="00243229" w:rsidP="00F1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EF" w:rsidRDefault="00F17CEF">
    <w:pPr>
      <w:pStyle w:val="ae"/>
    </w:pPr>
  </w:p>
  <w:p w:rsidR="00F17CEF" w:rsidRDefault="00F17C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">
    <w:nsid w:val="30167C3D"/>
    <w:multiLevelType w:val="hybridMultilevel"/>
    <w:tmpl w:val="9E7468C8"/>
    <w:lvl w:ilvl="0" w:tplc="91A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B5494"/>
    <w:multiLevelType w:val="multilevel"/>
    <w:tmpl w:val="4A109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9"/>
    <w:rsid w:val="00003809"/>
    <w:rsid w:val="000107E5"/>
    <w:rsid w:val="00011C5F"/>
    <w:rsid w:val="00052CD7"/>
    <w:rsid w:val="00083BBF"/>
    <w:rsid w:val="0009291F"/>
    <w:rsid w:val="000A54BE"/>
    <w:rsid w:val="000A7E91"/>
    <w:rsid w:val="000F0691"/>
    <w:rsid w:val="000F2C72"/>
    <w:rsid w:val="000F7BD7"/>
    <w:rsid w:val="00102AA7"/>
    <w:rsid w:val="00116424"/>
    <w:rsid w:val="001347DE"/>
    <w:rsid w:val="001467CC"/>
    <w:rsid w:val="00165EF1"/>
    <w:rsid w:val="00175C96"/>
    <w:rsid w:val="0019317D"/>
    <w:rsid w:val="001A4FED"/>
    <w:rsid w:val="001A6A95"/>
    <w:rsid w:val="001A71BA"/>
    <w:rsid w:val="001B27B5"/>
    <w:rsid w:val="001B493B"/>
    <w:rsid w:val="001B6D69"/>
    <w:rsid w:val="001D49F5"/>
    <w:rsid w:val="001E520A"/>
    <w:rsid w:val="001E64CD"/>
    <w:rsid w:val="00204488"/>
    <w:rsid w:val="00204BA6"/>
    <w:rsid w:val="00216D07"/>
    <w:rsid w:val="00227C01"/>
    <w:rsid w:val="00231D7E"/>
    <w:rsid w:val="002358E5"/>
    <w:rsid w:val="00243229"/>
    <w:rsid w:val="00250ED0"/>
    <w:rsid w:val="00256E81"/>
    <w:rsid w:val="00260AE0"/>
    <w:rsid w:val="00280FA7"/>
    <w:rsid w:val="0029068B"/>
    <w:rsid w:val="002917CB"/>
    <w:rsid w:val="002937D4"/>
    <w:rsid w:val="002A0306"/>
    <w:rsid w:val="002A3E12"/>
    <w:rsid w:val="002C353A"/>
    <w:rsid w:val="002C4135"/>
    <w:rsid w:val="002C78AE"/>
    <w:rsid w:val="002D2A7D"/>
    <w:rsid w:val="002D6066"/>
    <w:rsid w:val="00304A7C"/>
    <w:rsid w:val="00315060"/>
    <w:rsid w:val="003172D5"/>
    <w:rsid w:val="00343624"/>
    <w:rsid w:val="00357BE2"/>
    <w:rsid w:val="003602D9"/>
    <w:rsid w:val="00370F0E"/>
    <w:rsid w:val="0037392D"/>
    <w:rsid w:val="00383BE7"/>
    <w:rsid w:val="00384865"/>
    <w:rsid w:val="00392365"/>
    <w:rsid w:val="00393E74"/>
    <w:rsid w:val="003A52C8"/>
    <w:rsid w:val="003B168E"/>
    <w:rsid w:val="003B5B3C"/>
    <w:rsid w:val="003B7B23"/>
    <w:rsid w:val="003C1251"/>
    <w:rsid w:val="003D654C"/>
    <w:rsid w:val="003E1D04"/>
    <w:rsid w:val="003F7B0C"/>
    <w:rsid w:val="00412223"/>
    <w:rsid w:val="004127CF"/>
    <w:rsid w:val="00427805"/>
    <w:rsid w:val="00441262"/>
    <w:rsid w:val="004525D2"/>
    <w:rsid w:val="0045312A"/>
    <w:rsid w:val="004541AE"/>
    <w:rsid w:val="00460459"/>
    <w:rsid w:val="00471666"/>
    <w:rsid w:val="0047295D"/>
    <w:rsid w:val="00477473"/>
    <w:rsid w:val="00480C2F"/>
    <w:rsid w:val="00484F07"/>
    <w:rsid w:val="00493881"/>
    <w:rsid w:val="004B0ECE"/>
    <w:rsid w:val="004E43EB"/>
    <w:rsid w:val="0050521C"/>
    <w:rsid w:val="00516109"/>
    <w:rsid w:val="00532ABB"/>
    <w:rsid w:val="00536911"/>
    <w:rsid w:val="005529C5"/>
    <w:rsid w:val="00555484"/>
    <w:rsid w:val="0056312F"/>
    <w:rsid w:val="00574388"/>
    <w:rsid w:val="005839E0"/>
    <w:rsid w:val="0058532C"/>
    <w:rsid w:val="00596CC5"/>
    <w:rsid w:val="005A007B"/>
    <w:rsid w:val="005A5813"/>
    <w:rsid w:val="005B097B"/>
    <w:rsid w:val="005C1B07"/>
    <w:rsid w:val="005C71BA"/>
    <w:rsid w:val="005E60E0"/>
    <w:rsid w:val="005F7BB2"/>
    <w:rsid w:val="0060223A"/>
    <w:rsid w:val="00621DEA"/>
    <w:rsid w:val="00624037"/>
    <w:rsid w:val="00637889"/>
    <w:rsid w:val="0064011C"/>
    <w:rsid w:val="00645765"/>
    <w:rsid w:val="00651B68"/>
    <w:rsid w:val="00655E0F"/>
    <w:rsid w:val="00666AD4"/>
    <w:rsid w:val="0067328B"/>
    <w:rsid w:val="00676C53"/>
    <w:rsid w:val="006915DD"/>
    <w:rsid w:val="006A3397"/>
    <w:rsid w:val="006A66B1"/>
    <w:rsid w:val="006D00B3"/>
    <w:rsid w:val="006D0A78"/>
    <w:rsid w:val="006D6092"/>
    <w:rsid w:val="006E725D"/>
    <w:rsid w:val="006F239B"/>
    <w:rsid w:val="006F2B62"/>
    <w:rsid w:val="006F504F"/>
    <w:rsid w:val="007025D2"/>
    <w:rsid w:val="00705A3A"/>
    <w:rsid w:val="00710427"/>
    <w:rsid w:val="007241A8"/>
    <w:rsid w:val="00733EC7"/>
    <w:rsid w:val="007354BB"/>
    <w:rsid w:val="00736355"/>
    <w:rsid w:val="00736914"/>
    <w:rsid w:val="00760A25"/>
    <w:rsid w:val="0076451D"/>
    <w:rsid w:val="0078100D"/>
    <w:rsid w:val="00781496"/>
    <w:rsid w:val="00782168"/>
    <w:rsid w:val="00793C1B"/>
    <w:rsid w:val="007B1AC4"/>
    <w:rsid w:val="007C6980"/>
    <w:rsid w:val="007D660D"/>
    <w:rsid w:val="007E670C"/>
    <w:rsid w:val="007E75CA"/>
    <w:rsid w:val="00822EC9"/>
    <w:rsid w:val="00824F9B"/>
    <w:rsid w:val="008263D0"/>
    <w:rsid w:val="00842C87"/>
    <w:rsid w:val="00854012"/>
    <w:rsid w:val="0085627B"/>
    <w:rsid w:val="008835F8"/>
    <w:rsid w:val="00892113"/>
    <w:rsid w:val="00896EE2"/>
    <w:rsid w:val="008B27D2"/>
    <w:rsid w:val="008B37DA"/>
    <w:rsid w:val="008B6139"/>
    <w:rsid w:val="008E02ED"/>
    <w:rsid w:val="00904A3F"/>
    <w:rsid w:val="00906773"/>
    <w:rsid w:val="0091030E"/>
    <w:rsid w:val="009134A4"/>
    <w:rsid w:val="00921463"/>
    <w:rsid w:val="00924E6E"/>
    <w:rsid w:val="009406CA"/>
    <w:rsid w:val="00941DAE"/>
    <w:rsid w:val="00956899"/>
    <w:rsid w:val="0096117C"/>
    <w:rsid w:val="00963134"/>
    <w:rsid w:val="009701C4"/>
    <w:rsid w:val="0097276D"/>
    <w:rsid w:val="00980A86"/>
    <w:rsid w:val="00985263"/>
    <w:rsid w:val="009914DB"/>
    <w:rsid w:val="009A3AEB"/>
    <w:rsid w:val="009B79B0"/>
    <w:rsid w:val="009C0EF8"/>
    <w:rsid w:val="009C34BF"/>
    <w:rsid w:val="009C61F3"/>
    <w:rsid w:val="009D7E48"/>
    <w:rsid w:val="009F03A3"/>
    <w:rsid w:val="009F791B"/>
    <w:rsid w:val="00A22C7A"/>
    <w:rsid w:val="00A33277"/>
    <w:rsid w:val="00A338B2"/>
    <w:rsid w:val="00A41839"/>
    <w:rsid w:val="00A424DC"/>
    <w:rsid w:val="00A461A9"/>
    <w:rsid w:val="00A52B73"/>
    <w:rsid w:val="00A5347C"/>
    <w:rsid w:val="00A53A6D"/>
    <w:rsid w:val="00A93288"/>
    <w:rsid w:val="00AA398B"/>
    <w:rsid w:val="00AA486C"/>
    <w:rsid w:val="00AA7289"/>
    <w:rsid w:val="00AB67D3"/>
    <w:rsid w:val="00AC048D"/>
    <w:rsid w:val="00AC5ABF"/>
    <w:rsid w:val="00AC5BB9"/>
    <w:rsid w:val="00AC6F0D"/>
    <w:rsid w:val="00AD2583"/>
    <w:rsid w:val="00AD7A7E"/>
    <w:rsid w:val="00AE3724"/>
    <w:rsid w:val="00AE43A2"/>
    <w:rsid w:val="00B044DF"/>
    <w:rsid w:val="00B10FAB"/>
    <w:rsid w:val="00B11615"/>
    <w:rsid w:val="00B142E5"/>
    <w:rsid w:val="00B432A3"/>
    <w:rsid w:val="00B5431B"/>
    <w:rsid w:val="00B56CFD"/>
    <w:rsid w:val="00B63BA1"/>
    <w:rsid w:val="00B65453"/>
    <w:rsid w:val="00B873F0"/>
    <w:rsid w:val="00B97B5F"/>
    <w:rsid w:val="00BA135C"/>
    <w:rsid w:val="00BA32EE"/>
    <w:rsid w:val="00BB4F1C"/>
    <w:rsid w:val="00BB6054"/>
    <w:rsid w:val="00BC6747"/>
    <w:rsid w:val="00BD13C9"/>
    <w:rsid w:val="00BD4162"/>
    <w:rsid w:val="00BD5011"/>
    <w:rsid w:val="00BD6C04"/>
    <w:rsid w:val="00BE5F55"/>
    <w:rsid w:val="00BF15E5"/>
    <w:rsid w:val="00C07FD6"/>
    <w:rsid w:val="00C11E27"/>
    <w:rsid w:val="00C14684"/>
    <w:rsid w:val="00C163A5"/>
    <w:rsid w:val="00C20EFA"/>
    <w:rsid w:val="00C42B50"/>
    <w:rsid w:val="00C45DE3"/>
    <w:rsid w:val="00C50D0C"/>
    <w:rsid w:val="00C50FFB"/>
    <w:rsid w:val="00C512A5"/>
    <w:rsid w:val="00C56834"/>
    <w:rsid w:val="00C57A63"/>
    <w:rsid w:val="00C65D4E"/>
    <w:rsid w:val="00C73442"/>
    <w:rsid w:val="00C74340"/>
    <w:rsid w:val="00C74783"/>
    <w:rsid w:val="00C92C08"/>
    <w:rsid w:val="00C97F06"/>
    <w:rsid w:val="00CA419D"/>
    <w:rsid w:val="00CC25C1"/>
    <w:rsid w:val="00CC5FA8"/>
    <w:rsid w:val="00CD002B"/>
    <w:rsid w:val="00CD474C"/>
    <w:rsid w:val="00D23D1F"/>
    <w:rsid w:val="00D509C2"/>
    <w:rsid w:val="00D50B3A"/>
    <w:rsid w:val="00D539BB"/>
    <w:rsid w:val="00D549ED"/>
    <w:rsid w:val="00D63DC1"/>
    <w:rsid w:val="00D64822"/>
    <w:rsid w:val="00D75CF9"/>
    <w:rsid w:val="00D8340E"/>
    <w:rsid w:val="00DA7640"/>
    <w:rsid w:val="00DB1F87"/>
    <w:rsid w:val="00DC3FB0"/>
    <w:rsid w:val="00DD7E02"/>
    <w:rsid w:val="00DF29E3"/>
    <w:rsid w:val="00DF52E0"/>
    <w:rsid w:val="00E14244"/>
    <w:rsid w:val="00E14860"/>
    <w:rsid w:val="00E1697E"/>
    <w:rsid w:val="00E3280D"/>
    <w:rsid w:val="00E555D7"/>
    <w:rsid w:val="00E60F9D"/>
    <w:rsid w:val="00E72EC8"/>
    <w:rsid w:val="00E76B8A"/>
    <w:rsid w:val="00E81E01"/>
    <w:rsid w:val="00E82286"/>
    <w:rsid w:val="00E82A30"/>
    <w:rsid w:val="00E851C7"/>
    <w:rsid w:val="00E85F6F"/>
    <w:rsid w:val="00E93FCF"/>
    <w:rsid w:val="00EB02D2"/>
    <w:rsid w:val="00EC245F"/>
    <w:rsid w:val="00EC34F4"/>
    <w:rsid w:val="00EF788E"/>
    <w:rsid w:val="00F137B0"/>
    <w:rsid w:val="00F1723A"/>
    <w:rsid w:val="00F17CEF"/>
    <w:rsid w:val="00F2162C"/>
    <w:rsid w:val="00F32055"/>
    <w:rsid w:val="00F35BCA"/>
    <w:rsid w:val="00F37617"/>
    <w:rsid w:val="00F42C4D"/>
    <w:rsid w:val="00F45D2B"/>
    <w:rsid w:val="00F46B67"/>
    <w:rsid w:val="00F66A5A"/>
    <w:rsid w:val="00F8342F"/>
    <w:rsid w:val="00F93CB6"/>
    <w:rsid w:val="00F96B7D"/>
    <w:rsid w:val="00FB309B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fontstyle0">
    <w:name w:val="fontstyle0"/>
    <w:basedOn w:val="a0"/>
    <w:rsid w:val="00D50B3A"/>
  </w:style>
  <w:style w:type="character" w:customStyle="1" w:styleId="Bodytext105pt">
    <w:name w:val="Body text + 10;5 pt"/>
    <w:basedOn w:val="Bodytext"/>
    <w:rsid w:val="005529C5"/>
    <w:rPr>
      <w:rFonts w:ascii="Times New Roman" w:eastAsia="Times New Roman" w:hAnsi="Times New Roman"/>
      <w:spacing w:val="9"/>
      <w:sz w:val="21"/>
      <w:szCs w:val="21"/>
      <w:shd w:val="clear" w:color="auto" w:fill="FFFFFF"/>
    </w:rPr>
  </w:style>
  <w:style w:type="character" w:customStyle="1" w:styleId="cardmaininfopurchaselink">
    <w:name w:val="cardmaininfo__purchaselink"/>
    <w:basedOn w:val="a0"/>
    <w:rsid w:val="00E93FCF"/>
  </w:style>
  <w:style w:type="character" w:customStyle="1" w:styleId="extendedtext-short">
    <w:name w:val="extendedtext-short"/>
    <w:basedOn w:val="a0"/>
    <w:rsid w:val="006D6092"/>
  </w:style>
  <w:style w:type="character" w:customStyle="1" w:styleId="blk">
    <w:name w:val="blk"/>
    <w:basedOn w:val="a0"/>
    <w:rsid w:val="0097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fontstyle0">
    <w:name w:val="fontstyle0"/>
    <w:basedOn w:val="a0"/>
    <w:rsid w:val="00D50B3A"/>
  </w:style>
  <w:style w:type="character" w:customStyle="1" w:styleId="Bodytext105pt">
    <w:name w:val="Body text + 10;5 pt"/>
    <w:basedOn w:val="Bodytext"/>
    <w:rsid w:val="005529C5"/>
    <w:rPr>
      <w:rFonts w:ascii="Times New Roman" w:eastAsia="Times New Roman" w:hAnsi="Times New Roman"/>
      <w:spacing w:val="9"/>
      <w:sz w:val="21"/>
      <w:szCs w:val="21"/>
      <w:shd w:val="clear" w:color="auto" w:fill="FFFFFF"/>
    </w:rPr>
  </w:style>
  <w:style w:type="character" w:customStyle="1" w:styleId="cardmaininfopurchaselink">
    <w:name w:val="cardmaininfo__purchaselink"/>
    <w:basedOn w:val="a0"/>
    <w:rsid w:val="00E93FCF"/>
  </w:style>
  <w:style w:type="character" w:customStyle="1" w:styleId="extendedtext-short">
    <w:name w:val="extendedtext-short"/>
    <w:basedOn w:val="a0"/>
    <w:rsid w:val="006D6092"/>
  </w:style>
  <w:style w:type="character" w:customStyle="1" w:styleId="blk">
    <w:name w:val="blk"/>
    <w:basedOn w:val="a0"/>
    <w:rsid w:val="0097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2C9E-AF71-4723-A650-F363FB66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Балаева</cp:lastModifiedBy>
  <cp:revision>3</cp:revision>
  <cp:lastPrinted>2018-11-26T08:45:00Z</cp:lastPrinted>
  <dcterms:created xsi:type="dcterms:W3CDTF">2022-11-28T07:40:00Z</dcterms:created>
  <dcterms:modified xsi:type="dcterms:W3CDTF">2022-11-28T07:42:00Z</dcterms:modified>
</cp:coreProperties>
</file>