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A9" w:rsidRPr="00A461A9" w:rsidRDefault="00A461A9" w:rsidP="003775FB">
      <w:pPr>
        <w:jc w:val="center"/>
        <w:rPr>
          <w:b/>
          <w:sz w:val="28"/>
          <w:szCs w:val="28"/>
        </w:rPr>
      </w:pPr>
      <w:r w:rsidRPr="00A461A9">
        <w:rPr>
          <w:b/>
          <w:sz w:val="28"/>
          <w:szCs w:val="28"/>
        </w:rPr>
        <w:t>Доклад для публичных обсуждений</w:t>
      </w:r>
      <w:r w:rsidR="0065575B">
        <w:rPr>
          <w:b/>
          <w:sz w:val="28"/>
          <w:szCs w:val="28"/>
        </w:rPr>
        <w:t xml:space="preserve"> Вологодского УФА</w:t>
      </w:r>
      <w:r w:rsidR="00DD6DE6">
        <w:rPr>
          <w:b/>
          <w:sz w:val="28"/>
          <w:szCs w:val="28"/>
        </w:rPr>
        <w:t>С России за 1 квартал 2019 года</w:t>
      </w:r>
      <w:r w:rsidR="0065575B">
        <w:rPr>
          <w:b/>
          <w:sz w:val="28"/>
          <w:szCs w:val="28"/>
        </w:rPr>
        <w:t xml:space="preserve"> </w:t>
      </w:r>
    </w:p>
    <w:p w:rsidR="0065575B" w:rsidRDefault="0065575B" w:rsidP="003775FB">
      <w:pPr>
        <w:jc w:val="center"/>
        <w:rPr>
          <w:b/>
          <w:sz w:val="28"/>
          <w:szCs w:val="28"/>
        </w:rPr>
      </w:pPr>
    </w:p>
    <w:p w:rsidR="00A461A9" w:rsidRPr="0065575B" w:rsidRDefault="0065575B" w:rsidP="0065575B">
      <w:pPr>
        <w:pStyle w:val="ab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5575B">
        <w:rPr>
          <w:b/>
          <w:sz w:val="28"/>
          <w:szCs w:val="28"/>
        </w:rPr>
        <w:t>О</w:t>
      </w:r>
      <w:r w:rsidR="00A461A9" w:rsidRPr="0065575B">
        <w:rPr>
          <w:b/>
          <w:sz w:val="28"/>
          <w:szCs w:val="28"/>
        </w:rPr>
        <w:t>тдел контроля рекламы, недобросовестной конкуренции и торговли</w:t>
      </w:r>
      <w:r>
        <w:rPr>
          <w:b/>
          <w:sz w:val="28"/>
          <w:szCs w:val="28"/>
        </w:rPr>
        <w:t>.</w:t>
      </w:r>
    </w:p>
    <w:p w:rsidR="00A461A9" w:rsidRDefault="00A461A9" w:rsidP="003775FB">
      <w:pPr>
        <w:jc w:val="both"/>
        <w:rPr>
          <w:sz w:val="28"/>
          <w:szCs w:val="28"/>
        </w:rPr>
      </w:pPr>
    </w:p>
    <w:p w:rsidR="000F0691" w:rsidRPr="00C45DE3" w:rsidRDefault="00A461A9" w:rsidP="00377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49F5" w:rsidRPr="00C45DE3">
        <w:rPr>
          <w:sz w:val="28"/>
          <w:szCs w:val="28"/>
        </w:rPr>
        <w:t xml:space="preserve">    </w:t>
      </w:r>
      <w:r w:rsidR="00E82286">
        <w:rPr>
          <w:sz w:val="28"/>
          <w:szCs w:val="28"/>
        </w:rPr>
        <w:t xml:space="preserve">   </w:t>
      </w:r>
      <w:r w:rsidR="001D49F5" w:rsidRPr="00C45DE3">
        <w:rPr>
          <w:sz w:val="28"/>
          <w:szCs w:val="28"/>
        </w:rPr>
        <w:t xml:space="preserve">    </w:t>
      </w:r>
      <w:r w:rsidR="00736914" w:rsidRPr="00C45DE3">
        <w:rPr>
          <w:sz w:val="28"/>
          <w:szCs w:val="28"/>
        </w:rPr>
        <w:t xml:space="preserve">В </w:t>
      </w:r>
      <w:r w:rsidR="0064011C">
        <w:rPr>
          <w:sz w:val="28"/>
          <w:szCs w:val="28"/>
        </w:rPr>
        <w:t>1</w:t>
      </w:r>
      <w:r w:rsidR="00736914" w:rsidRPr="00C45DE3">
        <w:rPr>
          <w:sz w:val="28"/>
          <w:szCs w:val="28"/>
        </w:rPr>
        <w:t>-м</w:t>
      </w:r>
      <w:r w:rsidR="000F0691" w:rsidRPr="00C45DE3">
        <w:rPr>
          <w:sz w:val="28"/>
          <w:szCs w:val="28"/>
        </w:rPr>
        <w:t xml:space="preserve"> </w:t>
      </w:r>
      <w:r w:rsidR="00736914" w:rsidRPr="00C45DE3">
        <w:rPr>
          <w:sz w:val="28"/>
          <w:szCs w:val="28"/>
        </w:rPr>
        <w:t>квартале</w:t>
      </w:r>
      <w:r w:rsidR="000F0691" w:rsidRPr="00C45DE3">
        <w:rPr>
          <w:sz w:val="28"/>
          <w:szCs w:val="28"/>
        </w:rPr>
        <w:t xml:space="preserve"> 201</w:t>
      </w:r>
      <w:r w:rsidR="0064011C">
        <w:rPr>
          <w:sz w:val="28"/>
          <w:szCs w:val="28"/>
        </w:rPr>
        <w:t>9</w:t>
      </w:r>
      <w:r w:rsidR="000F0691" w:rsidRPr="00C45DE3">
        <w:rPr>
          <w:sz w:val="28"/>
          <w:szCs w:val="28"/>
        </w:rPr>
        <w:t xml:space="preserve"> года в отдел</w:t>
      </w:r>
      <w:r w:rsidR="00E72EC8" w:rsidRPr="00C45DE3">
        <w:rPr>
          <w:sz w:val="28"/>
          <w:szCs w:val="28"/>
        </w:rPr>
        <w:t xml:space="preserve"> контроля рекламы, недобросовестной конкуренции и торговли</w:t>
      </w:r>
      <w:r w:rsidR="000F0691" w:rsidRPr="00C45DE3">
        <w:rPr>
          <w:sz w:val="28"/>
          <w:szCs w:val="28"/>
        </w:rPr>
        <w:t xml:space="preserve"> поступило </w:t>
      </w:r>
      <w:r w:rsidR="0064011C">
        <w:rPr>
          <w:sz w:val="28"/>
          <w:szCs w:val="28"/>
        </w:rPr>
        <w:t>7</w:t>
      </w:r>
      <w:r w:rsidR="000A7E91">
        <w:rPr>
          <w:sz w:val="28"/>
          <w:szCs w:val="28"/>
        </w:rPr>
        <w:t xml:space="preserve"> </w:t>
      </w:r>
      <w:r w:rsidR="000F0691" w:rsidRPr="00C45DE3">
        <w:rPr>
          <w:sz w:val="28"/>
          <w:szCs w:val="28"/>
        </w:rPr>
        <w:t xml:space="preserve"> заявлений о признаках нарушения ст. ст. 14.1-14.8 (действия недобросовестной конкуренции) Закона «О защите конкуренции».</w:t>
      </w:r>
    </w:p>
    <w:p w:rsidR="00E82286" w:rsidRDefault="00E82286" w:rsidP="00377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3A6D" w:rsidRPr="00C45DE3">
        <w:rPr>
          <w:sz w:val="28"/>
          <w:szCs w:val="28"/>
        </w:rPr>
        <w:t xml:space="preserve">В </w:t>
      </w:r>
      <w:r w:rsidR="0064011C">
        <w:rPr>
          <w:sz w:val="28"/>
          <w:szCs w:val="28"/>
        </w:rPr>
        <w:t>1</w:t>
      </w:r>
      <w:r w:rsidR="00A53A6D" w:rsidRPr="00C45DE3">
        <w:rPr>
          <w:sz w:val="28"/>
          <w:szCs w:val="28"/>
        </w:rPr>
        <w:t>-м квартале 2018 года</w:t>
      </w:r>
      <w:r w:rsidR="0064011C">
        <w:rPr>
          <w:sz w:val="28"/>
          <w:szCs w:val="28"/>
        </w:rPr>
        <w:t xml:space="preserve"> выполнено 3 предупреждения, выданных в связи с обнаружением признаков нарушения хозяйствующими субъектами ст. 14.8 </w:t>
      </w:r>
      <w:r w:rsidR="0064011C" w:rsidRPr="00C45DE3">
        <w:rPr>
          <w:sz w:val="28"/>
          <w:szCs w:val="28"/>
        </w:rPr>
        <w:t>Закона «О защите конкуренции»</w:t>
      </w:r>
      <w:r w:rsidR="0064011C">
        <w:rPr>
          <w:sz w:val="28"/>
          <w:szCs w:val="28"/>
        </w:rPr>
        <w:t>, возбуждено</w:t>
      </w:r>
      <w:r w:rsidR="00A53A6D" w:rsidRPr="00C45DE3">
        <w:rPr>
          <w:sz w:val="28"/>
          <w:szCs w:val="28"/>
        </w:rPr>
        <w:t xml:space="preserve"> </w:t>
      </w:r>
      <w:r w:rsidR="0064011C">
        <w:rPr>
          <w:sz w:val="28"/>
          <w:szCs w:val="28"/>
        </w:rPr>
        <w:t xml:space="preserve">1 </w:t>
      </w:r>
      <w:r w:rsidR="00A53A6D" w:rsidRPr="00C45DE3">
        <w:rPr>
          <w:sz w:val="28"/>
          <w:szCs w:val="28"/>
        </w:rPr>
        <w:t>дел</w:t>
      </w:r>
      <w:r w:rsidR="0064011C">
        <w:rPr>
          <w:sz w:val="28"/>
          <w:szCs w:val="28"/>
        </w:rPr>
        <w:t>о</w:t>
      </w:r>
      <w:r w:rsidR="00A53A6D" w:rsidRPr="00C45DE3">
        <w:rPr>
          <w:sz w:val="28"/>
          <w:szCs w:val="28"/>
        </w:rPr>
        <w:t xml:space="preserve"> по выявленным нарушениям антимонопольного законодательства</w:t>
      </w:r>
      <w:r w:rsidR="0064011C">
        <w:rPr>
          <w:sz w:val="28"/>
          <w:szCs w:val="28"/>
        </w:rPr>
        <w:t>.</w:t>
      </w:r>
    </w:p>
    <w:p w:rsidR="00E82286" w:rsidRDefault="00E82286" w:rsidP="003775FB">
      <w:pPr>
        <w:jc w:val="both"/>
        <w:rPr>
          <w:sz w:val="28"/>
          <w:szCs w:val="28"/>
        </w:rPr>
      </w:pPr>
      <w:r w:rsidRPr="00E82286">
        <w:rPr>
          <w:sz w:val="28"/>
          <w:szCs w:val="28"/>
        </w:rPr>
        <w:t xml:space="preserve">          В качестве примеров </w:t>
      </w:r>
      <w:r>
        <w:rPr>
          <w:sz w:val="28"/>
          <w:szCs w:val="28"/>
        </w:rPr>
        <w:t>исполненных</w:t>
      </w:r>
      <w:r w:rsidR="00A66F38">
        <w:rPr>
          <w:sz w:val="28"/>
          <w:szCs w:val="28"/>
        </w:rPr>
        <w:t xml:space="preserve"> </w:t>
      </w:r>
      <w:r w:rsidRPr="00E82286">
        <w:rPr>
          <w:sz w:val="28"/>
          <w:szCs w:val="28"/>
        </w:rPr>
        <w:t xml:space="preserve"> в отчетном периоде предупреждений можно привести </w:t>
      </w:r>
      <w:proofErr w:type="gramStart"/>
      <w:r w:rsidRPr="00E82286">
        <w:rPr>
          <w:sz w:val="28"/>
          <w:szCs w:val="28"/>
        </w:rPr>
        <w:t>следующие</w:t>
      </w:r>
      <w:proofErr w:type="gramEnd"/>
      <w:r w:rsidRPr="00E82286">
        <w:rPr>
          <w:sz w:val="28"/>
          <w:szCs w:val="28"/>
        </w:rPr>
        <w:t>.</w:t>
      </w:r>
    </w:p>
    <w:p w:rsidR="00E82286" w:rsidRPr="00E82286" w:rsidRDefault="00E82286" w:rsidP="003775FB">
      <w:pPr>
        <w:jc w:val="both"/>
        <w:rPr>
          <w:sz w:val="28"/>
          <w:szCs w:val="28"/>
        </w:rPr>
      </w:pPr>
      <w:r w:rsidRPr="00E82286">
        <w:rPr>
          <w:sz w:val="28"/>
          <w:szCs w:val="28"/>
        </w:rPr>
        <w:t xml:space="preserve">          11.09.2018 в Управление поступило заявление АО «Газпром газораспределение Вологда» на действия ряда хозяйствующих субъектов, в том числе</w:t>
      </w:r>
      <w:r w:rsidRPr="00E82286">
        <w:rPr>
          <w:b/>
          <w:sz w:val="28"/>
          <w:szCs w:val="28"/>
        </w:rPr>
        <w:t xml:space="preserve"> </w:t>
      </w:r>
      <w:r w:rsidRPr="00E82286">
        <w:rPr>
          <w:sz w:val="28"/>
          <w:szCs w:val="28"/>
        </w:rPr>
        <w:t>ООО «</w:t>
      </w:r>
      <w:proofErr w:type="spellStart"/>
      <w:r w:rsidRPr="00E82286">
        <w:rPr>
          <w:sz w:val="28"/>
          <w:szCs w:val="28"/>
        </w:rPr>
        <w:t>Жилпромгаз</w:t>
      </w:r>
      <w:proofErr w:type="spellEnd"/>
      <w:r w:rsidRPr="00E82286">
        <w:rPr>
          <w:sz w:val="28"/>
          <w:szCs w:val="28"/>
        </w:rPr>
        <w:t>», ООО «</w:t>
      </w:r>
      <w:proofErr w:type="spellStart"/>
      <w:r w:rsidRPr="00E82286">
        <w:rPr>
          <w:sz w:val="28"/>
          <w:szCs w:val="28"/>
        </w:rPr>
        <w:t>Севергаз</w:t>
      </w:r>
      <w:proofErr w:type="spellEnd"/>
      <w:r w:rsidRPr="00E82286">
        <w:rPr>
          <w:sz w:val="28"/>
          <w:szCs w:val="28"/>
        </w:rPr>
        <w:t xml:space="preserve"> эксплуатация», ООО «</w:t>
      </w:r>
      <w:proofErr w:type="spellStart"/>
      <w:r w:rsidRPr="00E82286">
        <w:rPr>
          <w:sz w:val="28"/>
          <w:szCs w:val="28"/>
        </w:rPr>
        <w:t>ВологдаСервисГаз</w:t>
      </w:r>
      <w:proofErr w:type="spellEnd"/>
      <w:r w:rsidRPr="00E82286">
        <w:rPr>
          <w:sz w:val="28"/>
          <w:szCs w:val="28"/>
        </w:rPr>
        <w:t>+», ИП Шибанова В.В.</w:t>
      </w:r>
    </w:p>
    <w:p w:rsidR="00E82286" w:rsidRDefault="00E82286" w:rsidP="003775FB">
      <w:pPr>
        <w:ind w:firstLine="709"/>
        <w:jc w:val="both"/>
        <w:rPr>
          <w:sz w:val="28"/>
          <w:szCs w:val="28"/>
        </w:rPr>
      </w:pPr>
      <w:r w:rsidRPr="00E82286">
        <w:rPr>
          <w:sz w:val="28"/>
          <w:szCs w:val="28"/>
        </w:rPr>
        <w:t>В ходе рассмотрения заявления АО «Газпром газораспределение Вологда» в действиях указанных хозяйствующих субъектов были выявлены признаки нарушения статьи 14.8 Закона о защите конкуренции.</w:t>
      </w:r>
    </w:p>
    <w:p w:rsidR="00E82286" w:rsidRPr="00E82286" w:rsidRDefault="00E82286" w:rsidP="003775FB">
      <w:pPr>
        <w:ind w:firstLine="708"/>
        <w:jc w:val="both"/>
        <w:rPr>
          <w:sz w:val="26"/>
          <w:szCs w:val="26"/>
        </w:rPr>
      </w:pPr>
      <w:r w:rsidRPr="00E82286">
        <w:rPr>
          <w:sz w:val="26"/>
          <w:szCs w:val="26"/>
        </w:rPr>
        <w:t xml:space="preserve">АО «Газпром газораспределение Вологда» и </w:t>
      </w:r>
      <w:r>
        <w:rPr>
          <w:sz w:val="26"/>
          <w:szCs w:val="26"/>
        </w:rPr>
        <w:t xml:space="preserve">данные хозяйствующие субъекты </w:t>
      </w:r>
      <w:r w:rsidRPr="00E82286">
        <w:rPr>
          <w:sz w:val="26"/>
          <w:szCs w:val="26"/>
        </w:rPr>
        <w:t>осуществляют деятельность по ТО ВДГО и ВКГО на территории Вологодской области, в том числе в г. Вологде и г. Череповце, и, следовательно, обладают признаками хозяйствующих субъектов-конкурентов на товарном рынке ТО ВДГО и ВКГО.</w:t>
      </w:r>
    </w:p>
    <w:p w:rsidR="00E82286" w:rsidRPr="00E82286" w:rsidRDefault="00E82286" w:rsidP="003775FB">
      <w:pPr>
        <w:ind w:firstLine="709"/>
        <w:jc w:val="both"/>
        <w:rPr>
          <w:sz w:val="26"/>
          <w:szCs w:val="26"/>
        </w:rPr>
      </w:pPr>
      <w:r w:rsidRPr="00E82286">
        <w:rPr>
          <w:sz w:val="26"/>
          <w:szCs w:val="26"/>
        </w:rPr>
        <w:t>Вологодским УФАС России  установлено следующее.</w:t>
      </w:r>
    </w:p>
    <w:p w:rsidR="00E82286" w:rsidRPr="00E82286" w:rsidRDefault="00E82286" w:rsidP="003775F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82286">
        <w:rPr>
          <w:sz w:val="26"/>
          <w:szCs w:val="26"/>
        </w:rPr>
        <w:t xml:space="preserve">          </w:t>
      </w:r>
      <w:proofErr w:type="gramStart"/>
      <w:r w:rsidRPr="00E82286">
        <w:rPr>
          <w:sz w:val="26"/>
          <w:szCs w:val="26"/>
        </w:rPr>
        <w:t>В соответствии с п. 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оборудования», установлено, что а</w:t>
      </w:r>
      <w:r w:rsidRPr="00E82286">
        <w:rPr>
          <w:rFonts w:eastAsia="Calibri"/>
          <w:sz w:val="26"/>
          <w:szCs w:val="26"/>
        </w:rPr>
        <w:t>варийно-диспетчерское обеспечение осуществляется газораспределительной организацией в соответствии с законодательством Российской</w:t>
      </w:r>
      <w:proofErr w:type="gramEnd"/>
      <w:r w:rsidRPr="00E82286">
        <w:rPr>
          <w:rFonts w:eastAsia="Calibri"/>
          <w:sz w:val="26"/>
          <w:szCs w:val="26"/>
        </w:rPr>
        <w:t xml:space="preserve"> Федерации и настоящими Правилами (далее также Правила № 410).</w:t>
      </w:r>
    </w:p>
    <w:p w:rsidR="00E82286" w:rsidRPr="00E82286" w:rsidRDefault="00E82286" w:rsidP="003775FB">
      <w:pPr>
        <w:ind w:firstLine="709"/>
        <w:jc w:val="both"/>
        <w:rPr>
          <w:rFonts w:eastAsia="Calibri"/>
          <w:sz w:val="26"/>
          <w:szCs w:val="26"/>
        </w:rPr>
      </w:pPr>
      <w:r w:rsidRPr="00E82286">
        <w:rPr>
          <w:rFonts w:eastAsia="Calibri"/>
          <w:sz w:val="26"/>
          <w:szCs w:val="26"/>
        </w:rPr>
        <w:t xml:space="preserve">  На территории Вологодской области, в том числе в г. Вологде и г. Череповце газораспределительной организацией является А</w:t>
      </w:r>
      <w:r w:rsidRPr="00E82286">
        <w:rPr>
          <w:sz w:val="26"/>
          <w:szCs w:val="26"/>
        </w:rPr>
        <w:t xml:space="preserve">О «Газпром газораспределение Вологда». </w:t>
      </w:r>
      <w:r w:rsidRPr="00E82286">
        <w:rPr>
          <w:rFonts w:eastAsia="Calibri"/>
          <w:sz w:val="26"/>
          <w:szCs w:val="26"/>
        </w:rPr>
        <w:t>А</w:t>
      </w:r>
      <w:r w:rsidRPr="00E82286">
        <w:rPr>
          <w:sz w:val="26"/>
          <w:szCs w:val="26"/>
        </w:rPr>
        <w:t>О «Газпром газораспределение Вологда» имеет в своей структуре аварийно-диспетчерскую службу и несет расходы на осуществление аварийн</w:t>
      </w:r>
      <w:proofErr w:type="gramStart"/>
      <w:r w:rsidRPr="00E82286">
        <w:rPr>
          <w:sz w:val="26"/>
          <w:szCs w:val="26"/>
        </w:rPr>
        <w:t>о-</w:t>
      </w:r>
      <w:proofErr w:type="gramEnd"/>
      <w:r w:rsidRPr="00E82286">
        <w:rPr>
          <w:sz w:val="26"/>
          <w:szCs w:val="26"/>
        </w:rPr>
        <w:t xml:space="preserve"> диспетчерской обеспечение по заключенным договорам на ТО ВДГО и ВКГО.</w:t>
      </w:r>
    </w:p>
    <w:p w:rsidR="00E82286" w:rsidRPr="00E82286" w:rsidRDefault="00E82286" w:rsidP="003775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82286">
        <w:rPr>
          <w:sz w:val="26"/>
          <w:szCs w:val="26"/>
        </w:rPr>
        <w:t xml:space="preserve">    </w:t>
      </w:r>
      <w:proofErr w:type="gramStart"/>
      <w:r w:rsidRPr="00E82286">
        <w:rPr>
          <w:sz w:val="26"/>
          <w:szCs w:val="26"/>
        </w:rPr>
        <w:t>Также в соответствии с  п. 7 Правил № 410, следует, что с</w:t>
      </w:r>
      <w:r w:rsidRPr="00E82286">
        <w:rPr>
          <w:rFonts w:eastAsia="Calibri"/>
          <w:sz w:val="26"/>
          <w:szCs w:val="26"/>
        </w:rPr>
        <w:t xml:space="preserve">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</w:t>
      </w:r>
      <w:r w:rsidRPr="00E82286">
        <w:rPr>
          <w:rFonts w:eastAsia="Calibri"/>
          <w:sz w:val="26"/>
          <w:szCs w:val="26"/>
        </w:rPr>
        <w:lastRenderedPageBreak/>
        <w:t>аварийно-диспетчерского обеспечения внутридомового и (или) внутриквартирного газового оборудования (далее</w:t>
      </w:r>
      <w:proofErr w:type="gramEnd"/>
      <w:r w:rsidRPr="00E82286">
        <w:rPr>
          <w:rFonts w:eastAsia="Calibri"/>
          <w:sz w:val="26"/>
          <w:szCs w:val="26"/>
        </w:rPr>
        <w:t xml:space="preserve"> – соглашение об АДО).</w:t>
      </w:r>
    </w:p>
    <w:p w:rsidR="00E82286" w:rsidRDefault="00E82286" w:rsidP="003775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82286">
        <w:rPr>
          <w:rFonts w:eastAsia="Calibri"/>
          <w:sz w:val="26"/>
          <w:szCs w:val="26"/>
        </w:rPr>
        <w:t xml:space="preserve">    На территории Вологодской области в соответствии с Правилами № 410 осуществляет свою деятельность</w:t>
      </w:r>
      <w:r>
        <w:rPr>
          <w:rFonts w:eastAsia="Calibri"/>
          <w:sz w:val="26"/>
          <w:szCs w:val="26"/>
        </w:rPr>
        <w:t xml:space="preserve"> </w:t>
      </w:r>
      <w:r w:rsidRPr="00E82286">
        <w:rPr>
          <w:sz w:val="28"/>
          <w:szCs w:val="28"/>
        </w:rPr>
        <w:t>ООО «</w:t>
      </w:r>
      <w:proofErr w:type="spellStart"/>
      <w:r w:rsidRPr="00E82286">
        <w:rPr>
          <w:sz w:val="28"/>
          <w:szCs w:val="28"/>
        </w:rPr>
        <w:t>Жилпромгаз</w:t>
      </w:r>
      <w:proofErr w:type="spellEnd"/>
      <w:r w:rsidRPr="00E82286">
        <w:rPr>
          <w:sz w:val="28"/>
          <w:szCs w:val="28"/>
        </w:rPr>
        <w:t>», ООО «</w:t>
      </w:r>
      <w:proofErr w:type="spellStart"/>
      <w:r w:rsidRPr="00E82286">
        <w:rPr>
          <w:sz w:val="28"/>
          <w:szCs w:val="28"/>
        </w:rPr>
        <w:t>Севергаз</w:t>
      </w:r>
      <w:proofErr w:type="spellEnd"/>
      <w:r w:rsidRPr="00E82286">
        <w:rPr>
          <w:sz w:val="28"/>
          <w:szCs w:val="28"/>
        </w:rPr>
        <w:t xml:space="preserve"> эксплуатация», ООО «</w:t>
      </w:r>
      <w:proofErr w:type="spellStart"/>
      <w:r w:rsidRPr="00E82286">
        <w:rPr>
          <w:sz w:val="28"/>
          <w:szCs w:val="28"/>
        </w:rPr>
        <w:t>ВологдаСервисГаз</w:t>
      </w:r>
      <w:proofErr w:type="spellEnd"/>
      <w:r w:rsidRPr="00E82286">
        <w:rPr>
          <w:sz w:val="28"/>
          <w:szCs w:val="28"/>
        </w:rPr>
        <w:t>+», ИП Шибанова В.В.</w:t>
      </w:r>
    </w:p>
    <w:p w:rsidR="00E82286" w:rsidRPr="00E82286" w:rsidRDefault="00E82286" w:rsidP="003775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82286">
        <w:rPr>
          <w:sz w:val="26"/>
          <w:szCs w:val="26"/>
        </w:rPr>
        <w:t xml:space="preserve">    Для надлежащего исполнения своих обязанностей и в соответствии с требованиями Закон</w:t>
      </w:r>
      <w:proofErr w:type="gramStart"/>
      <w:r w:rsidRPr="00E82286">
        <w:rPr>
          <w:sz w:val="26"/>
          <w:szCs w:val="26"/>
        </w:rPr>
        <w:t xml:space="preserve">а </w:t>
      </w:r>
      <w:r w:rsidRPr="00E82286">
        <w:rPr>
          <w:sz w:val="28"/>
          <w:szCs w:val="28"/>
        </w:rPr>
        <w:t>ООО</w:t>
      </w:r>
      <w:proofErr w:type="gramEnd"/>
      <w:r w:rsidRPr="00E82286">
        <w:rPr>
          <w:sz w:val="28"/>
          <w:szCs w:val="28"/>
        </w:rPr>
        <w:t xml:space="preserve"> «</w:t>
      </w:r>
      <w:proofErr w:type="spellStart"/>
      <w:r w:rsidRPr="00E82286">
        <w:rPr>
          <w:sz w:val="28"/>
          <w:szCs w:val="28"/>
        </w:rPr>
        <w:t>Жилпромгаз</w:t>
      </w:r>
      <w:proofErr w:type="spellEnd"/>
      <w:r w:rsidRPr="00E82286">
        <w:rPr>
          <w:sz w:val="28"/>
          <w:szCs w:val="28"/>
        </w:rPr>
        <w:t>», ООО «</w:t>
      </w:r>
      <w:proofErr w:type="spellStart"/>
      <w:r w:rsidRPr="00E82286">
        <w:rPr>
          <w:sz w:val="28"/>
          <w:szCs w:val="28"/>
        </w:rPr>
        <w:t>Севергаз</w:t>
      </w:r>
      <w:proofErr w:type="spellEnd"/>
      <w:r w:rsidRPr="00E82286">
        <w:rPr>
          <w:sz w:val="28"/>
          <w:szCs w:val="28"/>
        </w:rPr>
        <w:t xml:space="preserve"> эксплуатация», ООО «</w:t>
      </w:r>
      <w:proofErr w:type="spellStart"/>
      <w:r w:rsidRPr="00E82286">
        <w:rPr>
          <w:sz w:val="28"/>
          <w:szCs w:val="28"/>
        </w:rPr>
        <w:t>ВологдаСервисГаз</w:t>
      </w:r>
      <w:proofErr w:type="spellEnd"/>
      <w:r w:rsidRPr="00E82286">
        <w:rPr>
          <w:sz w:val="28"/>
          <w:szCs w:val="28"/>
        </w:rPr>
        <w:t>+», ИП Шибанов</w:t>
      </w:r>
      <w:r>
        <w:rPr>
          <w:sz w:val="28"/>
          <w:szCs w:val="28"/>
        </w:rPr>
        <w:t>у</w:t>
      </w:r>
      <w:r w:rsidRPr="00E82286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 w:rsidRPr="00E82286">
        <w:rPr>
          <w:sz w:val="26"/>
          <w:szCs w:val="26"/>
        </w:rPr>
        <w:t>необходимо заключение соглашения об АДО с газораспределительной организацией.</w:t>
      </w:r>
    </w:p>
    <w:p w:rsidR="00E82286" w:rsidRPr="00E82286" w:rsidRDefault="00E82286" w:rsidP="003775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82286">
        <w:rPr>
          <w:sz w:val="26"/>
          <w:szCs w:val="26"/>
        </w:rPr>
        <w:t xml:space="preserve">   В соответствии с правовой позицией ФАС России изложенной в письме от 22.01.2018 № ЦА/3485/18 обязанность заключения соглашения специализированной организацией с газораспределительной организацией  об оказании услуг АДО возникает в случае отсутствия аварийно-диспетчерской службы в составе специализированной организации. </w:t>
      </w:r>
      <w:proofErr w:type="gramStart"/>
      <w:r w:rsidRPr="00E82286">
        <w:rPr>
          <w:sz w:val="26"/>
          <w:szCs w:val="26"/>
        </w:rPr>
        <w:t xml:space="preserve">В соответствии с правовой позицией ФАС России изложенной в письме от 29.03.2018 № ЦА/21407/18 следует, что в случае отсутствия в составе специализированной организации аварийно-диспетчерской службы, абзацами 4, 6 пункта 7 </w:t>
      </w:r>
      <w:r w:rsidRPr="00E82286">
        <w:rPr>
          <w:rFonts w:eastAsia="Calibri"/>
          <w:sz w:val="26"/>
          <w:szCs w:val="26"/>
        </w:rPr>
        <w:t xml:space="preserve">Правил № 410 предусмотрена возможность </w:t>
      </w:r>
      <w:r w:rsidRPr="00E82286">
        <w:rPr>
          <w:sz w:val="26"/>
          <w:szCs w:val="26"/>
        </w:rPr>
        <w:t xml:space="preserve"> заключения соглашения об осуществлении аварийно-диспетчерского обеспечения внутридомового и (или) внутриквартирного газового оборудования между специализированной организацией и газораспределительной организацией, имеющей в своем составе аварийно-диспетчерскую службу.  </w:t>
      </w:r>
      <w:proofErr w:type="gramEnd"/>
    </w:p>
    <w:p w:rsidR="00E82286" w:rsidRPr="00E82286" w:rsidRDefault="00E82286" w:rsidP="003775FB">
      <w:pPr>
        <w:ind w:firstLine="709"/>
        <w:jc w:val="both"/>
        <w:rPr>
          <w:sz w:val="26"/>
          <w:szCs w:val="26"/>
        </w:rPr>
      </w:pPr>
      <w:r w:rsidRPr="00E82286">
        <w:rPr>
          <w:sz w:val="26"/>
          <w:szCs w:val="26"/>
        </w:rPr>
        <w:t xml:space="preserve">Доказательства наличия </w:t>
      </w:r>
      <w:proofErr w:type="gramStart"/>
      <w:r w:rsidRPr="00E82286">
        <w:rPr>
          <w:sz w:val="26"/>
          <w:szCs w:val="26"/>
        </w:rPr>
        <w:t xml:space="preserve">у </w:t>
      </w:r>
      <w:r w:rsidRPr="00E82286">
        <w:rPr>
          <w:sz w:val="28"/>
          <w:szCs w:val="28"/>
        </w:rPr>
        <w:t>ООО</w:t>
      </w:r>
      <w:proofErr w:type="gramEnd"/>
      <w:r w:rsidRPr="00E82286">
        <w:rPr>
          <w:sz w:val="28"/>
          <w:szCs w:val="28"/>
        </w:rPr>
        <w:t xml:space="preserve"> «</w:t>
      </w:r>
      <w:proofErr w:type="spellStart"/>
      <w:r w:rsidRPr="00E82286">
        <w:rPr>
          <w:sz w:val="28"/>
          <w:szCs w:val="28"/>
        </w:rPr>
        <w:t>Жилпромгаз</w:t>
      </w:r>
      <w:proofErr w:type="spellEnd"/>
      <w:r w:rsidRPr="00E82286">
        <w:rPr>
          <w:sz w:val="28"/>
          <w:szCs w:val="28"/>
        </w:rPr>
        <w:t>», ООО «</w:t>
      </w:r>
      <w:proofErr w:type="spellStart"/>
      <w:r w:rsidRPr="00E82286">
        <w:rPr>
          <w:sz w:val="28"/>
          <w:szCs w:val="28"/>
        </w:rPr>
        <w:t>Севергаз</w:t>
      </w:r>
      <w:proofErr w:type="spellEnd"/>
      <w:r w:rsidRPr="00E82286">
        <w:rPr>
          <w:sz w:val="28"/>
          <w:szCs w:val="28"/>
        </w:rPr>
        <w:t xml:space="preserve"> эксплуатация», ООО «</w:t>
      </w:r>
      <w:proofErr w:type="spellStart"/>
      <w:r w:rsidRPr="00E82286">
        <w:rPr>
          <w:sz w:val="28"/>
          <w:szCs w:val="28"/>
        </w:rPr>
        <w:t>ВологдаСервисГаз</w:t>
      </w:r>
      <w:proofErr w:type="spellEnd"/>
      <w:r w:rsidRPr="00E82286">
        <w:rPr>
          <w:sz w:val="28"/>
          <w:szCs w:val="28"/>
        </w:rPr>
        <w:t>+», ИП Шибанова В.В.</w:t>
      </w:r>
      <w:r w:rsidRPr="00E82286">
        <w:rPr>
          <w:sz w:val="26"/>
          <w:szCs w:val="26"/>
        </w:rPr>
        <w:t xml:space="preserve"> аварийно-диспетчерской службы отсутствуют и специализированной организацией не представлены.</w:t>
      </w:r>
    </w:p>
    <w:p w:rsidR="00E82286" w:rsidRPr="00E82286" w:rsidRDefault="00E82286" w:rsidP="003775FB">
      <w:pPr>
        <w:ind w:firstLine="709"/>
        <w:jc w:val="both"/>
        <w:rPr>
          <w:sz w:val="26"/>
          <w:szCs w:val="26"/>
        </w:rPr>
      </w:pPr>
      <w:proofErr w:type="gramStart"/>
      <w:r w:rsidRPr="00E82286">
        <w:rPr>
          <w:sz w:val="26"/>
          <w:szCs w:val="26"/>
        </w:rPr>
        <w:t>В соответствии со</w:t>
      </w:r>
      <w:r w:rsidRPr="00E82286">
        <w:rPr>
          <w:iCs/>
          <w:sz w:val="26"/>
          <w:szCs w:val="26"/>
        </w:rPr>
        <w:t xml:space="preserve"> ст. 4 ФЗ «О защите конкуренции»</w:t>
      </w:r>
      <w:r w:rsidRPr="00E82286">
        <w:rPr>
          <w:sz w:val="26"/>
          <w:szCs w:val="26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  <w:proofErr w:type="gramEnd"/>
      <w:r w:rsidRPr="00E82286">
        <w:rPr>
          <w:sz w:val="26"/>
          <w:szCs w:val="26"/>
        </w:rPr>
        <w:t xml:space="preserve"> Статья 14.8 вышеуказанного Закона содержит запрет на иные формы недобросовестной конкуренции.</w:t>
      </w:r>
    </w:p>
    <w:p w:rsidR="00E82286" w:rsidRPr="00E82286" w:rsidRDefault="00E82286" w:rsidP="003775FB">
      <w:pPr>
        <w:ind w:firstLine="709"/>
        <w:jc w:val="both"/>
        <w:rPr>
          <w:sz w:val="26"/>
          <w:szCs w:val="26"/>
        </w:rPr>
      </w:pPr>
      <w:r w:rsidRPr="00E82286">
        <w:rPr>
          <w:sz w:val="26"/>
          <w:szCs w:val="26"/>
        </w:rPr>
        <w:t xml:space="preserve"> Таким образом </w:t>
      </w:r>
      <w:r w:rsidRPr="00E82286">
        <w:rPr>
          <w:sz w:val="28"/>
          <w:szCs w:val="28"/>
        </w:rPr>
        <w:t>ООО «</w:t>
      </w:r>
      <w:proofErr w:type="spellStart"/>
      <w:r w:rsidRPr="00E82286">
        <w:rPr>
          <w:sz w:val="28"/>
          <w:szCs w:val="28"/>
        </w:rPr>
        <w:t>Жилпромгаз</w:t>
      </w:r>
      <w:proofErr w:type="spellEnd"/>
      <w:r w:rsidRPr="00E82286">
        <w:rPr>
          <w:sz w:val="28"/>
          <w:szCs w:val="28"/>
        </w:rPr>
        <w:t>», ООО «</w:t>
      </w:r>
      <w:proofErr w:type="spellStart"/>
      <w:r w:rsidRPr="00E82286">
        <w:rPr>
          <w:sz w:val="28"/>
          <w:szCs w:val="28"/>
        </w:rPr>
        <w:t>Севергаз</w:t>
      </w:r>
      <w:proofErr w:type="spellEnd"/>
      <w:r w:rsidRPr="00E82286">
        <w:rPr>
          <w:sz w:val="28"/>
          <w:szCs w:val="28"/>
        </w:rPr>
        <w:t xml:space="preserve"> эксплуатация», ООО «</w:t>
      </w:r>
      <w:proofErr w:type="spellStart"/>
      <w:r w:rsidRPr="00E82286">
        <w:rPr>
          <w:sz w:val="28"/>
          <w:szCs w:val="28"/>
        </w:rPr>
        <w:t>ВологдаСервисГаз</w:t>
      </w:r>
      <w:proofErr w:type="spellEnd"/>
      <w:r w:rsidRPr="00E82286">
        <w:rPr>
          <w:sz w:val="28"/>
          <w:szCs w:val="28"/>
        </w:rPr>
        <w:t>+», ИП Шибанов В.В.</w:t>
      </w:r>
      <w:r w:rsidRPr="00E82286">
        <w:rPr>
          <w:sz w:val="26"/>
          <w:szCs w:val="26"/>
        </w:rPr>
        <w:t xml:space="preserve"> осуществляя деятельность по ТО ВДГО и ВКГО без предусмотренного законодательством соглашения, как специализиров</w:t>
      </w:r>
      <w:r w:rsidR="00980A86">
        <w:rPr>
          <w:sz w:val="26"/>
          <w:szCs w:val="26"/>
        </w:rPr>
        <w:t>анные организации не несу</w:t>
      </w:r>
      <w:r w:rsidRPr="00E82286">
        <w:rPr>
          <w:sz w:val="26"/>
          <w:szCs w:val="26"/>
        </w:rPr>
        <w:t xml:space="preserve">т соответствующих затрат на АДО. Указанные обстоятельства создают незаконное преимущество </w:t>
      </w:r>
      <w:r>
        <w:rPr>
          <w:sz w:val="26"/>
          <w:szCs w:val="26"/>
        </w:rPr>
        <w:t>данным лицам</w:t>
      </w:r>
      <w:r w:rsidRPr="00E82286">
        <w:rPr>
          <w:sz w:val="26"/>
          <w:szCs w:val="26"/>
        </w:rPr>
        <w:t xml:space="preserve"> перед АО «Газпром газораспределение Вологда» на рынке по техническому обслуживанию ВДГО и ВКГО. В связи, с чем в действиях </w:t>
      </w:r>
      <w:r w:rsidRPr="00E82286">
        <w:rPr>
          <w:sz w:val="28"/>
          <w:szCs w:val="28"/>
        </w:rPr>
        <w:t>ООО «</w:t>
      </w:r>
      <w:proofErr w:type="spellStart"/>
      <w:r w:rsidRPr="00E82286">
        <w:rPr>
          <w:sz w:val="28"/>
          <w:szCs w:val="28"/>
        </w:rPr>
        <w:t>Жилпромгаз</w:t>
      </w:r>
      <w:proofErr w:type="spellEnd"/>
      <w:r w:rsidRPr="00E82286">
        <w:rPr>
          <w:sz w:val="28"/>
          <w:szCs w:val="28"/>
        </w:rPr>
        <w:t>», ООО «</w:t>
      </w:r>
      <w:proofErr w:type="spellStart"/>
      <w:r w:rsidRPr="00E82286">
        <w:rPr>
          <w:sz w:val="28"/>
          <w:szCs w:val="28"/>
        </w:rPr>
        <w:t>Севергаз</w:t>
      </w:r>
      <w:proofErr w:type="spellEnd"/>
      <w:r w:rsidRPr="00E82286">
        <w:rPr>
          <w:sz w:val="28"/>
          <w:szCs w:val="28"/>
        </w:rPr>
        <w:t xml:space="preserve"> эксплуатация», ООО «</w:t>
      </w:r>
      <w:proofErr w:type="spellStart"/>
      <w:r w:rsidRPr="00E82286">
        <w:rPr>
          <w:sz w:val="28"/>
          <w:szCs w:val="28"/>
        </w:rPr>
        <w:t>ВологдаСервисГаз</w:t>
      </w:r>
      <w:proofErr w:type="spellEnd"/>
      <w:r w:rsidRPr="00E82286">
        <w:rPr>
          <w:sz w:val="28"/>
          <w:szCs w:val="28"/>
        </w:rPr>
        <w:t>+», ИП Шибанова В.В.</w:t>
      </w:r>
      <w:r>
        <w:rPr>
          <w:sz w:val="28"/>
          <w:szCs w:val="28"/>
        </w:rPr>
        <w:t xml:space="preserve"> </w:t>
      </w:r>
      <w:r w:rsidRPr="00E82286">
        <w:rPr>
          <w:sz w:val="26"/>
          <w:szCs w:val="26"/>
        </w:rPr>
        <w:t>имеются признаки недобросовестной конкуренции в отношен</w:t>
      </w:r>
      <w:proofErr w:type="gramStart"/>
      <w:r w:rsidRPr="00E82286">
        <w:rPr>
          <w:sz w:val="26"/>
          <w:szCs w:val="26"/>
        </w:rPr>
        <w:t>ии  АО</w:t>
      </w:r>
      <w:proofErr w:type="gramEnd"/>
      <w:r w:rsidRPr="00E82286">
        <w:rPr>
          <w:sz w:val="26"/>
          <w:szCs w:val="26"/>
        </w:rPr>
        <w:t xml:space="preserve"> «Газпром газораспределение Вологда».</w:t>
      </w:r>
    </w:p>
    <w:p w:rsidR="00E82286" w:rsidRPr="00E82286" w:rsidRDefault="00E82286" w:rsidP="003775FB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E82286">
        <w:rPr>
          <w:sz w:val="28"/>
          <w:szCs w:val="20"/>
        </w:rPr>
        <w:t xml:space="preserve">   По результатам рассмотрения заявления АО «Газпром газораспределение Вологда», в связи с наличием в действиях  </w:t>
      </w:r>
      <w:r w:rsidRPr="00E82286">
        <w:rPr>
          <w:sz w:val="28"/>
          <w:szCs w:val="28"/>
        </w:rPr>
        <w:t>ООО «</w:t>
      </w:r>
      <w:proofErr w:type="spellStart"/>
      <w:r w:rsidRPr="00E82286">
        <w:rPr>
          <w:sz w:val="28"/>
          <w:szCs w:val="28"/>
        </w:rPr>
        <w:t>Жилпромгаз</w:t>
      </w:r>
      <w:proofErr w:type="spellEnd"/>
      <w:r w:rsidRPr="00E82286">
        <w:rPr>
          <w:sz w:val="28"/>
          <w:szCs w:val="28"/>
        </w:rPr>
        <w:t>», ООО «</w:t>
      </w:r>
      <w:proofErr w:type="spellStart"/>
      <w:r w:rsidRPr="00E82286">
        <w:rPr>
          <w:sz w:val="28"/>
          <w:szCs w:val="28"/>
        </w:rPr>
        <w:t>Севергаз</w:t>
      </w:r>
      <w:proofErr w:type="spellEnd"/>
      <w:r w:rsidRPr="00E82286">
        <w:rPr>
          <w:sz w:val="28"/>
          <w:szCs w:val="28"/>
        </w:rPr>
        <w:t xml:space="preserve"> эксплуатация», ООО «</w:t>
      </w:r>
      <w:proofErr w:type="spellStart"/>
      <w:r w:rsidRPr="00E82286">
        <w:rPr>
          <w:sz w:val="28"/>
          <w:szCs w:val="28"/>
        </w:rPr>
        <w:t>ВологдаСервисГаз</w:t>
      </w:r>
      <w:proofErr w:type="spellEnd"/>
      <w:r w:rsidRPr="00E82286">
        <w:rPr>
          <w:sz w:val="28"/>
          <w:szCs w:val="28"/>
        </w:rPr>
        <w:t>+», ИП Шибанова В.В.</w:t>
      </w:r>
      <w:r w:rsidRPr="00E82286">
        <w:rPr>
          <w:sz w:val="28"/>
          <w:szCs w:val="20"/>
        </w:rPr>
        <w:t xml:space="preserve"> </w:t>
      </w:r>
      <w:r w:rsidRPr="00E82286">
        <w:rPr>
          <w:sz w:val="28"/>
          <w:szCs w:val="28"/>
        </w:rPr>
        <w:t xml:space="preserve">признаков </w:t>
      </w:r>
      <w:r w:rsidRPr="00E82286">
        <w:rPr>
          <w:sz w:val="28"/>
          <w:szCs w:val="28"/>
        </w:rPr>
        <w:lastRenderedPageBreak/>
        <w:t>нарушения статьи 14.8 Закона о защите конкуренции, выразившихся в осуществлении  указанными хозяйствующими субъектами деятельности по техническому обслуживанию внутридомового газового оборудования и внутриквартирного газового оборудования без предусмотренного законодательством соглашения об аварийн</w:t>
      </w:r>
      <w:proofErr w:type="gramStart"/>
      <w:r w:rsidRPr="00E82286">
        <w:rPr>
          <w:sz w:val="28"/>
          <w:szCs w:val="28"/>
        </w:rPr>
        <w:t>о-</w:t>
      </w:r>
      <w:proofErr w:type="gramEnd"/>
      <w:r w:rsidRPr="00E82286">
        <w:rPr>
          <w:sz w:val="28"/>
          <w:szCs w:val="28"/>
        </w:rPr>
        <w:t xml:space="preserve"> диспетчерском обеспечении с газораспределительной организацией, </w:t>
      </w:r>
      <w:r w:rsidRPr="00E82286">
        <w:rPr>
          <w:sz w:val="28"/>
          <w:szCs w:val="20"/>
        </w:rPr>
        <w:t xml:space="preserve">Управлением 05.12.2018 </w:t>
      </w:r>
      <w:r w:rsidRPr="00E82286">
        <w:rPr>
          <w:sz w:val="28"/>
          <w:szCs w:val="28"/>
        </w:rPr>
        <w:t>ООО «</w:t>
      </w:r>
      <w:proofErr w:type="spellStart"/>
      <w:r w:rsidRPr="00E82286">
        <w:rPr>
          <w:sz w:val="28"/>
          <w:szCs w:val="28"/>
        </w:rPr>
        <w:t>Жилпромгаз</w:t>
      </w:r>
      <w:proofErr w:type="spellEnd"/>
      <w:r w:rsidRPr="00E82286">
        <w:rPr>
          <w:sz w:val="28"/>
          <w:szCs w:val="28"/>
        </w:rPr>
        <w:t>», ООО «</w:t>
      </w:r>
      <w:proofErr w:type="spellStart"/>
      <w:r w:rsidRPr="00E82286">
        <w:rPr>
          <w:sz w:val="28"/>
          <w:szCs w:val="28"/>
        </w:rPr>
        <w:t>Севергаз</w:t>
      </w:r>
      <w:proofErr w:type="spellEnd"/>
      <w:r w:rsidRPr="00E82286">
        <w:rPr>
          <w:sz w:val="28"/>
          <w:szCs w:val="28"/>
        </w:rPr>
        <w:t xml:space="preserve"> эксплуатация», ООО «</w:t>
      </w:r>
      <w:proofErr w:type="spellStart"/>
      <w:r w:rsidRPr="00E82286">
        <w:rPr>
          <w:sz w:val="28"/>
          <w:szCs w:val="28"/>
        </w:rPr>
        <w:t>ВологдаСервисГаз</w:t>
      </w:r>
      <w:proofErr w:type="spellEnd"/>
      <w:r w:rsidRPr="00E82286">
        <w:rPr>
          <w:sz w:val="28"/>
          <w:szCs w:val="28"/>
        </w:rPr>
        <w:t>+», ИП Шибанову В.В.</w:t>
      </w:r>
      <w:r w:rsidRPr="00E82286">
        <w:rPr>
          <w:sz w:val="28"/>
          <w:szCs w:val="20"/>
        </w:rPr>
        <w:t xml:space="preserve"> были выданы предупреждения о прекращении действий (бездействия), которые содержат признаки нарушения антимонопольного законодательства. </w:t>
      </w:r>
    </w:p>
    <w:p w:rsidR="008F7438" w:rsidRDefault="00E82286" w:rsidP="0037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предупреждения выданные </w:t>
      </w:r>
      <w:r w:rsidRPr="00E82286">
        <w:rPr>
          <w:sz w:val="28"/>
          <w:szCs w:val="28"/>
        </w:rPr>
        <w:t>ООО «</w:t>
      </w:r>
      <w:proofErr w:type="spellStart"/>
      <w:r w:rsidRPr="00E82286">
        <w:rPr>
          <w:sz w:val="28"/>
          <w:szCs w:val="28"/>
        </w:rPr>
        <w:t>Жилпромгаз</w:t>
      </w:r>
      <w:proofErr w:type="spellEnd"/>
      <w:r w:rsidRPr="00E82286">
        <w:rPr>
          <w:sz w:val="28"/>
          <w:szCs w:val="28"/>
        </w:rPr>
        <w:t>», ООО «</w:t>
      </w:r>
      <w:proofErr w:type="spellStart"/>
      <w:r w:rsidRPr="00E82286">
        <w:rPr>
          <w:sz w:val="28"/>
          <w:szCs w:val="28"/>
        </w:rPr>
        <w:t>Севергаз</w:t>
      </w:r>
      <w:proofErr w:type="spellEnd"/>
      <w:r w:rsidRPr="00E82286">
        <w:rPr>
          <w:sz w:val="28"/>
          <w:szCs w:val="28"/>
        </w:rPr>
        <w:t xml:space="preserve"> эксплуатация», ООО «</w:t>
      </w:r>
      <w:proofErr w:type="spellStart"/>
      <w:r w:rsidRPr="00E82286">
        <w:rPr>
          <w:sz w:val="28"/>
          <w:szCs w:val="28"/>
        </w:rPr>
        <w:t>ВологдаСервисГаз</w:t>
      </w:r>
      <w:proofErr w:type="spellEnd"/>
      <w:r w:rsidRPr="00E82286">
        <w:rPr>
          <w:sz w:val="28"/>
          <w:szCs w:val="28"/>
        </w:rPr>
        <w:t>+»</w:t>
      </w:r>
      <w:r>
        <w:rPr>
          <w:sz w:val="28"/>
          <w:szCs w:val="28"/>
        </w:rPr>
        <w:t xml:space="preserve"> исполнены.</w:t>
      </w:r>
    </w:p>
    <w:p w:rsidR="0064011C" w:rsidRDefault="008F7438" w:rsidP="008F7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направлений деятельности Управления является контроль за соблюдением </w:t>
      </w:r>
      <w:r w:rsidRPr="006A461E">
        <w:rPr>
          <w:sz w:val="28"/>
          <w:szCs w:val="28"/>
        </w:rPr>
        <w:t xml:space="preserve">Федерального закона от 28.12.2009 № 381-ФЗ «Об основах государственного регулирования торговой деятельности в Российской Федерации». </w:t>
      </w:r>
      <w:r w:rsidR="0064011C">
        <w:rPr>
          <w:sz w:val="28"/>
          <w:szCs w:val="28"/>
        </w:rPr>
        <w:t xml:space="preserve">          </w:t>
      </w:r>
    </w:p>
    <w:p w:rsidR="00165EF1" w:rsidRDefault="00A53A6D" w:rsidP="003775FB">
      <w:pPr>
        <w:jc w:val="both"/>
        <w:rPr>
          <w:sz w:val="28"/>
          <w:szCs w:val="28"/>
        </w:rPr>
      </w:pPr>
      <w:r w:rsidRPr="00C45DE3">
        <w:rPr>
          <w:sz w:val="28"/>
          <w:szCs w:val="28"/>
        </w:rPr>
        <w:t xml:space="preserve">  </w:t>
      </w:r>
      <w:r w:rsidR="001D49F5" w:rsidRPr="00C45DE3">
        <w:rPr>
          <w:sz w:val="28"/>
          <w:szCs w:val="28"/>
        </w:rPr>
        <w:t xml:space="preserve">         </w:t>
      </w:r>
      <w:r w:rsidR="00B63BA1" w:rsidRPr="00C45DE3">
        <w:rPr>
          <w:sz w:val="28"/>
          <w:szCs w:val="28"/>
        </w:rPr>
        <w:t>В качестве наиболее интересн</w:t>
      </w:r>
      <w:r w:rsidR="00BA32EE" w:rsidRPr="00C45DE3">
        <w:rPr>
          <w:sz w:val="28"/>
          <w:szCs w:val="28"/>
        </w:rPr>
        <w:t>ых</w:t>
      </w:r>
      <w:r w:rsidR="00B63BA1" w:rsidRPr="00C45DE3">
        <w:rPr>
          <w:sz w:val="28"/>
          <w:szCs w:val="28"/>
        </w:rPr>
        <w:t xml:space="preserve"> дел </w:t>
      </w:r>
      <w:proofErr w:type="spellStart"/>
      <w:r w:rsidR="00E3280D" w:rsidRPr="00C45DE3">
        <w:rPr>
          <w:sz w:val="28"/>
          <w:szCs w:val="28"/>
        </w:rPr>
        <w:t>рассм</w:t>
      </w:r>
      <w:r w:rsidR="00E14860" w:rsidRPr="00C45DE3">
        <w:rPr>
          <w:sz w:val="28"/>
          <w:szCs w:val="28"/>
        </w:rPr>
        <w:t>отр</w:t>
      </w:r>
      <w:r w:rsidR="00165EF1">
        <w:rPr>
          <w:sz w:val="28"/>
          <w:szCs w:val="28"/>
        </w:rPr>
        <w:t>иваемых</w:t>
      </w:r>
      <w:proofErr w:type="spellEnd"/>
      <w:r w:rsidR="00E3280D" w:rsidRPr="00C45DE3">
        <w:rPr>
          <w:sz w:val="28"/>
          <w:szCs w:val="28"/>
        </w:rPr>
        <w:t xml:space="preserve">  Управлени</w:t>
      </w:r>
      <w:r w:rsidR="00E14860" w:rsidRPr="00C45DE3">
        <w:rPr>
          <w:sz w:val="28"/>
          <w:szCs w:val="28"/>
        </w:rPr>
        <w:t>ем</w:t>
      </w:r>
      <w:r w:rsidR="00E3280D" w:rsidRPr="00C45DE3">
        <w:rPr>
          <w:sz w:val="28"/>
          <w:szCs w:val="28"/>
        </w:rPr>
        <w:t xml:space="preserve"> </w:t>
      </w:r>
      <w:r w:rsidR="00B63BA1" w:rsidRPr="00C45DE3">
        <w:rPr>
          <w:sz w:val="28"/>
          <w:szCs w:val="28"/>
        </w:rPr>
        <w:t xml:space="preserve">в </w:t>
      </w:r>
      <w:r w:rsidR="00165EF1">
        <w:rPr>
          <w:sz w:val="28"/>
          <w:szCs w:val="28"/>
        </w:rPr>
        <w:t>1</w:t>
      </w:r>
      <w:r w:rsidR="00E14860" w:rsidRPr="00C45DE3">
        <w:rPr>
          <w:sz w:val="28"/>
          <w:szCs w:val="28"/>
        </w:rPr>
        <w:t xml:space="preserve"> квартале 201</w:t>
      </w:r>
      <w:r w:rsidR="00165EF1">
        <w:rPr>
          <w:sz w:val="28"/>
          <w:szCs w:val="28"/>
        </w:rPr>
        <w:t>9</w:t>
      </w:r>
      <w:r w:rsidR="00E14860" w:rsidRPr="00C45DE3">
        <w:rPr>
          <w:sz w:val="28"/>
          <w:szCs w:val="28"/>
        </w:rPr>
        <w:t xml:space="preserve"> года</w:t>
      </w:r>
      <w:r w:rsidR="00BA32EE" w:rsidRPr="00C45DE3">
        <w:rPr>
          <w:sz w:val="28"/>
          <w:szCs w:val="28"/>
        </w:rPr>
        <w:t>,</w:t>
      </w:r>
      <w:r w:rsidR="00B63BA1" w:rsidRPr="00C45DE3">
        <w:rPr>
          <w:sz w:val="28"/>
          <w:szCs w:val="28"/>
        </w:rPr>
        <w:t xml:space="preserve"> можно привести следующ</w:t>
      </w:r>
      <w:r w:rsidR="00165EF1">
        <w:rPr>
          <w:sz w:val="28"/>
          <w:szCs w:val="28"/>
        </w:rPr>
        <w:t>е</w:t>
      </w:r>
      <w:r w:rsidR="00BA32EE" w:rsidRPr="00C45DE3">
        <w:rPr>
          <w:sz w:val="28"/>
          <w:szCs w:val="28"/>
        </w:rPr>
        <w:t>е дел</w:t>
      </w:r>
      <w:r w:rsidR="00165EF1">
        <w:rPr>
          <w:sz w:val="28"/>
          <w:szCs w:val="28"/>
        </w:rPr>
        <w:t>о</w:t>
      </w:r>
      <w:r w:rsidR="00B63BA1" w:rsidRPr="00C45DE3">
        <w:rPr>
          <w:sz w:val="28"/>
          <w:szCs w:val="28"/>
        </w:rPr>
        <w:t>.</w:t>
      </w:r>
      <w:r w:rsidR="00165EF1">
        <w:rPr>
          <w:sz w:val="28"/>
          <w:szCs w:val="28"/>
        </w:rPr>
        <w:t xml:space="preserve"> Так, по</w:t>
      </w:r>
      <w:r w:rsidR="00165EF1" w:rsidRPr="006A461E">
        <w:rPr>
          <w:sz w:val="28"/>
          <w:szCs w:val="28"/>
        </w:rPr>
        <w:t xml:space="preserve"> результатам рассмотрения заявления ИП Ипатова С.В. </w:t>
      </w:r>
      <w:r w:rsidR="00165EF1">
        <w:rPr>
          <w:sz w:val="28"/>
          <w:szCs w:val="28"/>
        </w:rPr>
        <w:t>Управлением в действиях администрации</w:t>
      </w:r>
      <w:r w:rsidR="00165EF1" w:rsidRPr="006A461E">
        <w:rPr>
          <w:sz w:val="28"/>
          <w:szCs w:val="28"/>
        </w:rPr>
        <w:t xml:space="preserve"> сельского поселения </w:t>
      </w:r>
      <w:proofErr w:type="spellStart"/>
      <w:r w:rsidR="00165EF1" w:rsidRPr="006A461E">
        <w:rPr>
          <w:sz w:val="28"/>
          <w:szCs w:val="28"/>
        </w:rPr>
        <w:t>Ломоватское</w:t>
      </w:r>
      <w:proofErr w:type="spellEnd"/>
      <w:r w:rsidR="00165EF1" w:rsidRPr="006A461E">
        <w:rPr>
          <w:sz w:val="28"/>
          <w:szCs w:val="28"/>
        </w:rPr>
        <w:t xml:space="preserve"> Великоустюгского муниципального района Вологодской области</w:t>
      </w:r>
      <w:r w:rsidR="00165EF1">
        <w:rPr>
          <w:sz w:val="28"/>
          <w:szCs w:val="28"/>
        </w:rPr>
        <w:t xml:space="preserve"> были </w:t>
      </w:r>
      <w:r w:rsidR="00165EF1" w:rsidRPr="006A461E">
        <w:rPr>
          <w:sz w:val="28"/>
          <w:szCs w:val="28"/>
        </w:rPr>
        <w:t xml:space="preserve">выявлены признаки нарушения п.п. </w:t>
      </w:r>
      <w:proofErr w:type="spellStart"/>
      <w:r w:rsidR="00165EF1" w:rsidRPr="006A461E">
        <w:rPr>
          <w:sz w:val="28"/>
          <w:szCs w:val="28"/>
        </w:rPr>
        <w:t>а</w:t>
      </w:r>
      <w:proofErr w:type="gramStart"/>
      <w:r w:rsidR="00165EF1" w:rsidRPr="006A461E">
        <w:rPr>
          <w:sz w:val="28"/>
          <w:szCs w:val="28"/>
        </w:rPr>
        <w:t>,д</w:t>
      </w:r>
      <w:proofErr w:type="spellEnd"/>
      <w:proofErr w:type="gramEnd"/>
      <w:r w:rsidR="00165EF1" w:rsidRPr="006A461E">
        <w:rPr>
          <w:sz w:val="28"/>
          <w:szCs w:val="28"/>
        </w:rPr>
        <w:t xml:space="preserve"> п.4 ст.15 Федерального закона от 28.12.2009 № 381-ФЗ «Об основах государственного регулирования торговой деятельности в Российской Федерации». </w:t>
      </w:r>
    </w:p>
    <w:p w:rsidR="00165EF1" w:rsidRPr="006A461E" w:rsidRDefault="00165EF1" w:rsidP="003775FB">
      <w:pPr>
        <w:ind w:firstLine="709"/>
        <w:jc w:val="both"/>
        <w:rPr>
          <w:sz w:val="28"/>
          <w:szCs w:val="28"/>
        </w:rPr>
      </w:pPr>
      <w:r w:rsidRPr="006A461E">
        <w:rPr>
          <w:sz w:val="28"/>
          <w:szCs w:val="28"/>
        </w:rPr>
        <w:t xml:space="preserve">Признаки нарушения выражаются в создании администрацией сельского поселения </w:t>
      </w:r>
      <w:proofErr w:type="spellStart"/>
      <w:r w:rsidRPr="006A461E">
        <w:rPr>
          <w:sz w:val="28"/>
          <w:szCs w:val="28"/>
        </w:rPr>
        <w:t>Ломоватское</w:t>
      </w:r>
      <w:proofErr w:type="spellEnd"/>
      <w:r w:rsidRPr="006A461E">
        <w:rPr>
          <w:sz w:val="28"/>
          <w:szCs w:val="28"/>
        </w:rPr>
        <w:t xml:space="preserve"> Великоустюгского муниципального района Вологодской области ИП Ипатову С.В. препятствий в свободном перемещении товаров  - вдоль трассовый проезд (по трассе принадлежащей </w:t>
      </w:r>
      <w:proofErr w:type="spellStart"/>
      <w:r w:rsidRPr="006A461E">
        <w:rPr>
          <w:sz w:val="28"/>
          <w:szCs w:val="28"/>
        </w:rPr>
        <w:t>Приводинскму</w:t>
      </w:r>
      <w:proofErr w:type="spellEnd"/>
      <w:r w:rsidRPr="006A461E">
        <w:rPr>
          <w:sz w:val="28"/>
          <w:szCs w:val="28"/>
        </w:rPr>
        <w:t xml:space="preserve"> линейно-производственному управлению магистральных </w:t>
      </w:r>
      <w:proofErr w:type="spellStart"/>
      <w:r w:rsidRPr="006A461E">
        <w:rPr>
          <w:sz w:val="28"/>
          <w:szCs w:val="28"/>
        </w:rPr>
        <w:t>газопровдов</w:t>
      </w:r>
      <w:proofErr w:type="spellEnd"/>
      <w:r w:rsidRPr="006A461E">
        <w:rPr>
          <w:sz w:val="28"/>
          <w:szCs w:val="28"/>
        </w:rPr>
        <w:t xml:space="preserve"> - Филиал</w:t>
      </w:r>
      <w:proofErr w:type="gramStart"/>
      <w:r w:rsidRPr="006A461E">
        <w:rPr>
          <w:sz w:val="28"/>
          <w:szCs w:val="28"/>
        </w:rPr>
        <w:t>а ООО</w:t>
      </w:r>
      <w:proofErr w:type="gramEnd"/>
      <w:r w:rsidRPr="006A461E">
        <w:rPr>
          <w:sz w:val="28"/>
          <w:szCs w:val="28"/>
        </w:rPr>
        <w:t xml:space="preserve"> «Газпром </w:t>
      </w:r>
      <w:proofErr w:type="spellStart"/>
      <w:r w:rsidRPr="006A461E">
        <w:rPr>
          <w:sz w:val="28"/>
          <w:szCs w:val="28"/>
        </w:rPr>
        <w:t>трансгаз</w:t>
      </w:r>
      <w:proofErr w:type="spellEnd"/>
      <w:r w:rsidRPr="006A461E">
        <w:rPr>
          <w:sz w:val="28"/>
          <w:szCs w:val="28"/>
        </w:rPr>
        <w:t xml:space="preserve"> Ухта»). </w:t>
      </w:r>
    </w:p>
    <w:p w:rsidR="00165EF1" w:rsidRDefault="00165EF1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рассмотрение дела отложено.</w:t>
      </w:r>
    </w:p>
    <w:p w:rsidR="003775FB" w:rsidRDefault="00B142E5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первом квартале 2019 года по ранее выявленному нарушению антимонопольного законодательства в отношении ИП Кононова А.А. возбуждено дело об административном правонарушении по ч. 2 ст. 14.33 КоАП</w:t>
      </w:r>
      <w:r w:rsidR="008263D0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. </w:t>
      </w:r>
      <w:r w:rsidR="008263D0">
        <w:rPr>
          <w:sz w:val="28"/>
          <w:szCs w:val="28"/>
        </w:rPr>
        <w:t>В отношении ЗАО «</w:t>
      </w:r>
      <w:proofErr w:type="gramStart"/>
      <w:r w:rsidR="008263D0">
        <w:rPr>
          <w:sz w:val="28"/>
          <w:szCs w:val="28"/>
        </w:rPr>
        <w:t>Вологодский</w:t>
      </w:r>
      <w:proofErr w:type="gramEnd"/>
      <w:r w:rsidR="008263D0">
        <w:rPr>
          <w:sz w:val="28"/>
          <w:szCs w:val="28"/>
        </w:rPr>
        <w:t xml:space="preserve"> </w:t>
      </w:r>
      <w:proofErr w:type="spellStart"/>
      <w:r w:rsidR="008263D0">
        <w:rPr>
          <w:sz w:val="28"/>
          <w:szCs w:val="28"/>
        </w:rPr>
        <w:t>хлебокомбинат</w:t>
      </w:r>
      <w:proofErr w:type="spellEnd"/>
      <w:r w:rsidR="008263D0">
        <w:rPr>
          <w:sz w:val="28"/>
          <w:szCs w:val="28"/>
        </w:rPr>
        <w:t>» за выявленное нарушение</w:t>
      </w:r>
      <w:r>
        <w:rPr>
          <w:sz w:val="28"/>
          <w:szCs w:val="28"/>
        </w:rPr>
        <w:t xml:space="preserve"> законодательства о торговле</w:t>
      </w:r>
      <w:r w:rsidR="008263D0">
        <w:rPr>
          <w:sz w:val="28"/>
          <w:szCs w:val="28"/>
        </w:rPr>
        <w:t xml:space="preserve"> по ч. 3 ст. 14.40 КоАП РФ также возбуждено  дело об административном правонарушении.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важным аспектом деятельности Федеральной антимонопольной службы и её территориальных органов является исполнение государственной функции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законодательства о рекламе.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Антимонопольный орган предупреждает, выявляет и пресекает нарушения физическими или юридическими лицами, а так же индивидуальными предпринимателями, законодательства Российской Федерации о рекламе, возбуждает и рассматривает дела по признакам нарушения законодательства РФ </w:t>
      </w:r>
      <w:r>
        <w:rPr>
          <w:sz w:val="28"/>
          <w:szCs w:val="28"/>
        </w:rPr>
        <w:lastRenderedPageBreak/>
        <w:t>о рекламе, выдает предписания об устранении нарушений и возбуждает административное производство по статье 14.3 Кодекса Российской Федерации об административных правонарушениях.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1-м кварт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ле 2019 года в отдел контроля рекламы, недобросовестной конкуренции и торговли поступило </w:t>
      </w:r>
      <w:r>
        <w:rPr>
          <w:b/>
          <w:sz w:val="28"/>
          <w:szCs w:val="28"/>
        </w:rPr>
        <w:t>более 30</w:t>
      </w:r>
      <w:r>
        <w:rPr>
          <w:sz w:val="28"/>
          <w:szCs w:val="28"/>
        </w:rPr>
        <w:t xml:space="preserve"> письменных и устных обращений о признаках нарушения ФЗ «О рекламе».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граждане жалуются на рекламу в  различных средствах массовой информации (</w:t>
      </w:r>
      <w:r>
        <w:rPr>
          <w:i/>
          <w:sz w:val="28"/>
          <w:szCs w:val="28"/>
        </w:rPr>
        <w:t>журналы, газеты, радио</w:t>
      </w:r>
      <w:r>
        <w:rPr>
          <w:sz w:val="28"/>
          <w:szCs w:val="28"/>
        </w:rPr>
        <w:t>), в связи с некачественным исполнением рекламодателем услуг, заявленных в рекламе, также см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рекламу, наружную рекламу.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заявлений Управлением по выявленным фактам нарушения рекламного законодательства в текущем периоде возбуждено </w:t>
      </w:r>
      <w:r>
        <w:rPr>
          <w:b/>
          <w:sz w:val="28"/>
          <w:szCs w:val="28"/>
        </w:rPr>
        <w:t>5 дел</w:t>
      </w:r>
      <w:r>
        <w:rPr>
          <w:sz w:val="28"/>
          <w:szCs w:val="28"/>
        </w:rPr>
        <w:t xml:space="preserve"> по признакам нарушения законодательства о рекламе.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периоде Управлением было рассмотрено дело, возбужденное в 2018 году </w:t>
      </w:r>
      <w:r>
        <w:rPr>
          <w:rFonts w:eastAsiaTheme="minorHAnsi"/>
          <w:bCs/>
          <w:sz w:val="28"/>
          <w:szCs w:val="28"/>
          <w:lang w:eastAsia="en-US"/>
        </w:rPr>
        <w:t xml:space="preserve">в отношении череповецкой управляющей компании, которая </w:t>
      </w:r>
      <w:r>
        <w:rPr>
          <w:sz w:val="28"/>
          <w:szCs w:val="28"/>
        </w:rPr>
        <w:t xml:space="preserve">на оборотной стороне платежных документах за июль и август 2018 года, </w:t>
      </w:r>
      <w:proofErr w:type="gramStart"/>
      <w:r>
        <w:rPr>
          <w:sz w:val="28"/>
          <w:szCs w:val="28"/>
        </w:rPr>
        <w:t>разместила рекламу</w:t>
      </w:r>
      <w:proofErr w:type="gramEnd"/>
      <w:r>
        <w:rPr>
          <w:sz w:val="28"/>
          <w:szCs w:val="28"/>
        </w:rPr>
        <w:t xml:space="preserve">. </w:t>
      </w:r>
    </w:p>
    <w:p w:rsidR="003775FB" w:rsidRDefault="003775FB" w:rsidP="003775FB">
      <w:pPr>
        <w:tabs>
          <w:tab w:val="num" w:pos="0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Напомним, что </w:t>
      </w:r>
      <w:r>
        <w:rPr>
          <w:rFonts w:eastAsiaTheme="minorHAnsi"/>
          <w:bCs/>
          <w:sz w:val="28"/>
          <w:szCs w:val="28"/>
          <w:lang w:eastAsia="en-US"/>
        </w:rPr>
        <w:t xml:space="preserve">с 3 июня 2018 года вступили в силу изменения в ФЗ «О рекламе» (ч. 10.3 ст.5), согласно которым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</w:t>
      </w:r>
    </w:p>
    <w:p w:rsidR="003775FB" w:rsidRDefault="003775FB" w:rsidP="003775FB">
      <w:pPr>
        <w:tabs>
          <w:tab w:val="num" w:pos="0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этом положения данной </w:t>
      </w:r>
      <w:hyperlink r:id="rId6" w:history="1">
        <w:r>
          <w:rPr>
            <w:rStyle w:val="aa"/>
            <w:lang w:eastAsia="en-US"/>
          </w:rPr>
          <w:t>части</w:t>
        </w:r>
      </w:hyperlink>
      <w:r>
        <w:rPr>
          <w:sz w:val="28"/>
          <w:szCs w:val="28"/>
          <w:lang w:eastAsia="en-US"/>
        </w:rPr>
        <w:t xml:space="preserve"> не распространяются на социальную рекламу и справочно-информационные сведения.</w:t>
      </w:r>
    </w:p>
    <w:p w:rsidR="003775FB" w:rsidRDefault="003775FB" w:rsidP="003775FB">
      <w:pPr>
        <w:tabs>
          <w:tab w:val="num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Ответственность за нарушение требований указанной нормы возлагается на </w:t>
      </w:r>
      <w:proofErr w:type="spellStart"/>
      <w:r>
        <w:rPr>
          <w:sz w:val="28"/>
          <w:szCs w:val="28"/>
          <w:lang w:eastAsia="en-US"/>
        </w:rPr>
        <w:t>рекламораспространителя</w:t>
      </w:r>
      <w:proofErr w:type="spellEnd"/>
      <w:r>
        <w:rPr>
          <w:sz w:val="28"/>
          <w:szCs w:val="28"/>
          <w:lang w:eastAsia="en-US"/>
        </w:rPr>
        <w:t>.</w:t>
      </w:r>
    </w:p>
    <w:p w:rsidR="003775FB" w:rsidRDefault="003775FB" w:rsidP="003775FB">
      <w:pPr>
        <w:tabs>
          <w:tab w:val="num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результатам рассмотрения данного дела, Управлением установлено, что череповецкая управляющая компания, размещая рекламу на оборотной стороне платежных </w:t>
      </w:r>
      <w:r>
        <w:rPr>
          <w:sz w:val="28"/>
          <w:szCs w:val="28"/>
        </w:rPr>
        <w:t xml:space="preserve">документах за июль и август 2018 года, </w:t>
      </w:r>
      <w:r>
        <w:rPr>
          <w:sz w:val="28"/>
          <w:szCs w:val="28"/>
          <w:lang w:eastAsia="en-US"/>
        </w:rPr>
        <w:t xml:space="preserve">нарушает ч. 10.3 ст.5 ФЗ «О рекламе». Управляющей компании было выдано предписание </w:t>
      </w:r>
      <w:r>
        <w:rPr>
          <w:sz w:val="28"/>
          <w:szCs w:val="28"/>
        </w:rPr>
        <w:t>о прекращении нарушения законодательства РФ о рекламе, путем предоставления платежных документов без рекламы на оборотной стороне. И в отношении управляющей компании и директора данной организации возбуждены дела об административном правонарушении и  на данный момент проводится административное расследование.</w:t>
      </w:r>
    </w:p>
    <w:p w:rsidR="003775FB" w:rsidRDefault="003775FB" w:rsidP="003775F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настоящее время в Управление рассматривается еще одно дело по признакам нарушения ч. 10.3 ст.5 ФЗ «О рекламе», касающееся размещения  рекламы на </w:t>
      </w:r>
      <w:r>
        <w:rPr>
          <w:sz w:val="28"/>
          <w:szCs w:val="28"/>
        </w:rPr>
        <w:t>оборотной стороне квитанции по оплате услуг домофона. Дело было отложено в связи с необходимостью предоставления сторонами дополнительных доказатель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 xml:space="preserve">оей позиции. </w:t>
      </w:r>
    </w:p>
    <w:p w:rsidR="003775FB" w:rsidRDefault="003775FB" w:rsidP="003775F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ранее выявленным фактам нарушения рекламного законодательства в первом кварт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ле 2019 года возбуждено </w:t>
      </w:r>
      <w:r>
        <w:rPr>
          <w:b/>
          <w:sz w:val="28"/>
          <w:szCs w:val="28"/>
        </w:rPr>
        <w:t>3 дела</w:t>
      </w:r>
      <w:r>
        <w:rPr>
          <w:sz w:val="28"/>
          <w:szCs w:val="28"/>
        </w:rPr>
        <w:t xml:space="preserve"> об административных правонарушениях по ст. 14.3 КоАП РФ </w:t>
      </w:r>
      <w:r>
        <w:rPr>
          <w:i/>
          <w:sz w:val="28"/>
          <w:szCs w:val="28"/>
        </w:rPr>
        <w:t>(за нарушение  законодательства о рекламе</w:t>
      </w:r>
      <w:r>
        <w:rPr>
          <w:sz w:val="28"/>
          <w:szCs w:val="28"/>
        </w:rPr>
        <w:t xml:space="preserve">). </w:t>
      </w:r>
    </w:p>
    <w:p w:rsidR="003775FB" w:rsidRDefault="003775FB" w:rsidP="003775F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нарушений рекламного законодательства не значительно отличается из года в год, меняется лишь количество нарушений по определенным статьям.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часто встречаемым нарушением рекламного законодательства выступает нарушение ч. 10.1. ст. 5 ФЗ «О рекламе». </w:t>
      </w:r>
      <w:proofErr w:type="gramStart"/>
      <w:r>
        <w:rPr>
          <w:sz w:val="28"/>
          <w:szCs w:val="28"/>
        </w:rPr>
        <w:t xml:space="preserve">Суть нарушения заключалась в том, что в различных СМИ размещалась реклама «информационной продукции», которая представляет собой какое-либо зрелищное мероприятие </w:t>
      </w:r>
      <w:r>
        <w:rPr>
          <w:i/>
          <w:sz w:val="28"/>
          <w:szCs w:val="28"/>
        </w:rPr>
        <w:t xml:space="preserve">(концерты, театральные выступления, цирк и </w:t>
      </w:r>
      <w:proofErr w:type="spellStart"/>
      <w:r>
        <w:rPr>
          <w:i/>
          <w:sz w:val="28"/>
          <w:szCs w:val="28"/>
        </w:rPr>
        <w:t>тд</w:t>
      </w:r>
      <w:proofErr w:type="spellEnd"/>
      <w:r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без указания категории данной информационной продукции (</w:t>
      </w:r>
      <w:r>
        <w:rPr>
          <w:i/>
          <w:sz w:val="28"/>
          <w:szCs w:val="28"/>
        </w:rPr>
        <w:t>то есть отсутствовал знак с категорией</w:t>
      </w:r>
      <w:r>
        <w:rPr>
          <w:sz w:val="28"/>
          <w:szCs w:val="28"/>
        </w:rPr>
        <w:t xml:space="preserve"> 0+, 6+, 12+, 16+, 18+), в соответствии с требованиями предусмотренными ФЗ - №436  «О защите детей от информации, причиняющей вред их здоровью и развитию».</w:t>
      </w:r>
      <w:proofErr w:type="gramEnd"/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дел, рассмотренных в отчетном периоде можно привести следующее.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результатам рассмотрения обращения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Вологодской области, были  выявлены признаки нарушения рекламного законодательства при размещении рекламы в журнале «Антенн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Телесемь</w:t>
      </w:r>
      <w:proofErr w:type="spellEnd"/>
      <w:r>
        <w:rPr>
          <w:sz w:val="28"/>
          <w:szCs w:val="28"/>
        </w:rPr>
        <w:t xml:space="preserve">. Вологда». 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журнале размещались рекламные афиши спектакля  «Настройся на волну» и  концерта «Андрей Державин и группа «</w:t>
      </w:r>
      <w:proofErr w:type="spellStart"/>
      <w:r>
        <w:rPr>
          <w:sz w:val="28"/>
          <w:szCs w:val="28"/>
        </w:rPr>
        <w:t>Сталкер</w:t>
      </w:r>
      <w:proofErr w:type="spellEnd"/>
      <w:proofErr w:type="gramStart"/>
      <w:r>
        <w:rPr>
          <w:sz w:val="28"/>
          <w:szCs w:val="28"/>
        </w:rPr>
        <w:t xml:space="preserve">..». </w:t>
      </w:r>
      <w:proofErr w:type="gramEnd"/>
      <w:r>
        <w:rPr>
          <w:sz w:val="28"/>
          <w:szCs w:val="28"/>
        </w:rPr>
        <w:t>Указанные рекламные афиши являются рекламой информационной продукции, которые не содержали указания категории данной информационной продукции, что является нарушением ч. 10.1. ст. 5 ФЗ «О рекламе».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 дела,  Управление пришло к выводу, что данная реклама является ненадлежащей. Учредителю журнала были выданы предписания о прекращении нарушения законодательства РФ о рекламе. Материалы дела были направлены должностному лицу для возбуждения административного производства по всем выявленным фактам.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Управлением возбуждено еще одно дело по признакам нарушения ч. 10.1. ст. 5 ФЗ «О рекламе». В данном случае в газете «Речь» была размещена рекламная афиша спектакля «Шведская спичка», в которой отсутствовала категория информационной продукции.</w:t>
      </w:r>
    </w:p>
    <w:p w:rsidR="003775FB" w:rsidRDefault="003775FB" w:rsidP="0037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предупреждения и профилактики любых возможных нарушений рекламного, антимонопольного законодательства и законодательства о торговле </w:t>
      </w:r>
      <w:r w:rsidRPr="00E37780">
        <w:rPr>
          <w:b/>
          <w:sz w:val="28"/>
          <w:szCs w:val="28"/>
        </w:rPr>
        <w:t>с</w:t>
      </w:r>
      <w:r w:rsidRPr="00E3778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отрудники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 Вологодского УФАС России </w:t>
      </w:r>
      <w:r w:rsidRPr="003775F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проводят  семинары и брифинги на темы правоприменительной практики, последних изменений законодательства о рекламе, Закона «О защите конкуренции»,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Закона «Об основах государственного регулирования торговой деятельность в РФ».</w:t>
      </w:r>
    </w:p>
    <w:p w:rsidR="003775FB" w:rsidRDefault="003775FB" w:rsidP="003775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сотрудники Управления входят в состав межведомственной рабочей группы по противодействию нарушениям законодательства в сфере долевого строительства многоквартирных домой при Прокуратуре Вологодской области, в рамках которой выявляют нарушения действующего законодательства, допускаемые застройщиками, в том числе при размещении, распространении </w:t>
      </w:r>
      <w:r>
        <w:rPr>
          <w:sz w:val="28"/>
          <w:szCs w:val="28"/>
        </w:rPr>
        <w:lastRenderedPageBreak/>
        <w:t>рекламы долевого строительства в различных источниках информации на территории Вологодской области.</w:t>
      </w:r>
      <w:proofErr w:type="gramEnd"/>
    </w:p>
    <w:p w:rsidR="0065575B" w:rsidRPr="00FD7BEF" w:rsidRDefault="0065575B" w:rsidP="006557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</w:t>
      </w:r>
      <w:r w:rsidRPr="00FD7BEF">
        <w:rPr>
          <w:b/>
          <w:sz w:val="28"/>
          <w:szCs w:val="28"/>
        </w:rPr>
        <w:t>тдел контроля антимонопольного законодательства</w:t>
      </w:r>
    </w:p>
    <w:p w:rsidR="0065575B" w:rsidRDefault="0065575B" w:rsidP="0065575B">
      <w:pPr>
        <w:ind w:firstLine="709"/>
        <w:jc w:val="center"/>
        <w:rPr>
          <w:b/>
          <w:sz w:val="28"/>
          <w:szCs w:val="28"/>
        </w:rPr>
      </w:pPr>
      <w:r w:rsidRPr="00FD7BEF">
        <w:rPr>
          <w:b/>
          <w:sz w:val="28"/>
          <w:szCs w:val="28"/>
        </w:rPr>
        <w:t>и экономического анализа</w:t>
      </w:r>
      <w:r>
        <w:rPr>
          <w:b/>
          <w:sz w:val="28"/>
          <w:szCs w:val="28"/>
        </w:rPr>
        <w:t xml:space="preserve"> </w:t>
      </w:r>
      <w:r w:rsidRPr="00FD7BE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квартал </w:t>
      </w:r>
      <w:r w:rsidRPr="00FD7BE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FD7B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5575B" w:rsidRPr="00FD7BEF" w:rsidRDefault="0065575B" w:rsidP="0065575B">
      <w:pPr>
        <w:ind w:firstLine="709"/>
        <w:jc w:val="center"/>
        <w:rPr>
          <w:b/>
          <w:sz w:val="28"/>
          <w:szCs w:val="28"/>
        </w:rPr>
      </w:pPr>
    </w:p>
    <w:p w:rsidR="0065575B" w:rsidRPr="00062581" w:rsidRDefault="0065575B" w:rsidP="0065575B">
      <w:pPr>
        <w:ind w:firstLine="709"/>
        <w:jc w:val="both"/>
        <w:rPr>
          <w:sz w:val="28"/>
          <w:szCs w:val="28"/>
        </w:rPr>
      </w:pPr>
      <w:proofErr w:type="gramStart"/>
      <w:r w:rsidRPr="00062581">
        <w:rPr>
          <w:sz w:val="28"/>
          <w:szCs w:val="28"/>
        </w:rPr>
        <w:t>Одним из важнейших направлений деятельности отдела контроля антимонопольного законодательства и экономического анализа является исполнение государственной функции по возбуждению и рассмотрению дел по признакам нарушений хозяйствующими субъектами антимонопольного законодательства, предусмотренных статьями 10, 11, 11.1, частями 1, 5 статьи 17 Федерального закона от 26.07.2006 № 135-ФЗ «О защите конкуренции» (далее – Закон о защите конкуренции).</w:t>
      </w:r>
      <w:proofErr w:type="gramEnd"/>
    </w:p>
    <w:p w:rsidR="0065575B" w:rsidRPr="00062581" w:rsidRDefault="0065575B" w:rsidP="0065575B">
      <w:pPr>
        <w:ind w:firstLine="709"/>
        <w:jc w:val="both"/>
        <w:rPr>
          <w:sz w:val="28"/>
          <w:szCs w:val="28"/>
        </w:rPr>
      </w:pPr>
      <w:r w:rsidRPr="00062581">
        <w:rPr>
          <w:sz w:val="28"/>
          <w:szCs w:val="28"/>
        </w:rPr>
        <w:t xml:space="preserve">Основной процент поступающих заявлений связан с признаками нарушения статьи 10 Закона о защите конкуренции, которой установлен запрет на злоупотребление хозяйствующими субъектами доминирующим положением, </w:t>
      </w:r>
      <w:r w:rsidRPr="00062581">
        <w:rPr>
          <w:rFonts w:eastAsia="Calibri"/>
          <w:sz w:val="28"/>
          <w:szCs w:val="28"/>
          <w:lang w:eastAsia="en-US"/>
        </w:rPr>
        <w:t>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</w:t>
      </w:r>
      <w:r w:rsidRPr="00062581">
        <w:rPr>
          <w:sz w:val="28"/>
          <w:szCs w:val="28"/>
        </w:rPr>
        <w:t>пределенного круга потребителей.</w:t>
      </w:r>
    </w:p>
    <w:p w:rsidR="0065575B" w:rsidRPr="00062581" w:rsidRDefault="0065575B" w:rsidP="0065575B">
      <w:pPr>
        <w:ind w:firstLine="709"/>
        <w:jc w:val="both"/>
        <w:rPr>
          <w:sz w:val="28"/>
          <w:szCs w:val="28"/>
        </w:rPr>
      </w:pPr>
      <w:r w:rsidRPr="00062581">
        <w:rPr>
          <w:sz w:val="28"/>
          <w:szCs w:val="28"/>
        </w:rPr>
        <w:t>В 1 квартале 2019 году Управлением рассмотрено 14 заявлений физических и юридических лиц в отношении хозяйствующих субъектов, занимающих доминирующее положение на товарных рынках оказания услуг электроснабжения, теплоснабжения, газоснабжения, водоснабжения и водоотведения, связи, жилищно-коммунального хозяйства и других.</w:t>
      </w:r>
    </w:p>
    <w:p w:rsidR="0065575B" w:rsidRPr="00CE62B2" w:rsidRDefault="0065575B" w:rsidP="0065575B">
      <w:pPr>
        <w:ind w:firstLine="709"/>
        <w:jc w:val="both"/>
        <w:rPr>
          <w:sz w:val="28"/>
          <w:szCs w:val="28"/>
        </w:rPr>
      </w:pPr>
      <w:r w:rsidRPr="00062581">
        <w:rPr>
          <w:sz w:val="28"/>
          <w:szCs w:val="28"/>
        </w:rPr>
        <w:t>Во всех случаях Управлением отказано в возбуждении</w:t>
      </w:r>
      <w:r w:rsidRPr="00CE62B2">
        <w:rPr>
          <w:sz w:val="28"/>
          <w:szCs w:val="28"/>
        </w:rPr>
        <w:t xml:space="preserve"> дела в связи с отсутствием признаков нарушения антимонопольного законодательства.</w:t>
      </w:r>
    </w:p>
    <w:p w:rsidR="0065575B" w:rsidRDefault="0065575B" w:rsidP="0065575B">
      <w:pPr>
        <w:ind w:firstLine="709"/>
        <w:jc w:val="both"/>
        <w:rPr>
          <w:rFonts w:eastAsia="Calibri"/>
          <w:b/>
          <w:sz w:val="28"/>
          <w:szCs w:val="28"/>
          <w:highlight w:val="yellow"/>
        </w:rPr>
      </w:pPr>
    </w:p>
    <w:p w:rsidR="0065575B" w:rsidRPr="00712E09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712E09">
        <w:rPr>
          <w:rFonts w:eastAsia="Calibri"/>
          <w:sz w:val="28"/>
          <w:szCs w:val="28"/>
        </w:rPr>
        <w:t xml:space="preserve">В 2018 году Управлением </w:t>
      </w:r>
      <w:r>
        <w:rPr>
          <w:rFonts w:eastAsia="Calibri"/>
          <w:sz w:val="28"/>
          <w:szCs w:val="28"/>
        </w:rPr>
        <w:t xml:space="preserve">в порядке статьи 18.1 Закона о защите конкуренции </w:t>
      </w:r>
      <w:r w:rsidRPr="00712E09">
        <w:rPr>
          <w:rFonts w:eastAsia="Calibri"/>
          <w:sz w:val="28"/>
          <w:szCs w:val="28"/>
        </w:rPr>
        <w:t>рассмотрено 24 жалобы на действия организаторов торгов, проведение которых является обязательным в соответствии с законод</w:t>
      </w:r>
      <w:r>
        <w:rPr>
          <w:rFonts w:eastAsia="Calibri"/>
          <w:sz w:val="28"/>
          <w:szCs w:val="28"/>
        </w:rPr>
        <w:t>ательством Российской Федерации</w:t>
      </w:r>
      <w:r w:rsidRPr="00712E09">
        <w:rPr>
          <w:rFonts w:eastAsia="Calibri"/>
          <w:sz w:val="28"/>
          <w:szCs w:val="28"/>
        </w:rPr>
        <w:t>.</w:t>
      </w:r>
    </w:p>
    <w:p w:rsidR="0065575B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6163A7">
        <w:rPr>
          <w:rFonts w:eastAsia="Calibri"/>
          <w:sz w:val="28"/>
          <w:szCs w:val="28"/>
        </w:rPr>
        <w:t>По результатам рассмотрения 2 жалобы отозваны заявителями, по 5 приняты решения о признании жалобы обоснованной, организаторам торгов выданы обязатель</w:t>
      </w:r>
      <w:r>
        <w:rPr>
          <w:rFonts w:eastAsia="Calibri"/>
          <w:sz w:val="28"/>
          <w:szCs w:val="28"/>
        </w:rPr>
        <w:t xml:space="preserve">ные для исполнения </w:t>
      </w:r>
      <w:r w:rsidRPr="0038009C">
        <w:rPr>
          <w:rFonts w:eastAsia="Calibri"/>
          <w:sz w:val="28"/>
          <w:szCs w:val="28"/>
        </w:rPr>
        <w:t>предписания.</w:t>
      </w:r>
    </w:p>
    <w:p w:rsidR="0065575B" w:rsidRPr="006163A7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Неисполнение предписания антимонопольного органа в установленный срок является поводом для привлечения организатора торгов к административной ответственности.</w:t>
      </w:r>
    </w:p>
    <w:p w:rsidR="0065575B" w:rsidRPr="0038009C" w:rsidRDefault="0065575B" w:rsidP="0065575B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38009C">
        <w:rPr>
          <w:sz w:val="28"/>
          <w:szCs w:val="28"/>
        </w:rPr>
        <w:t xml:space="preserve">В соответствии с частью 2.6 статьи 19.5 КоАП РФ </w:t>
      </w:r>
      <w:r w:rsidRPr="0038009C">
        <w:rPr>
          <w:rStyle w:val="blk"/>
          <w:sz w:val="28"/>
          <w:szCs w:val="28"/>
        </w:rPr>
        <w:t xml:space="preserve">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антимонопольного </w:t>
      </w:r>
      <w:hyperlink r:id="rId7" w:anchor="dst100239" w:history="1">
        <w:r w:rsidRPr="0038009C">
          <w:rPr>
            <w:rStyle w:val="aa"/>
            <w:sz w:val="28"/>
            <w:szCs w:val="28"/>
          </w:rPr>
          <w:t>законодательства</w:t>
        </w:r>
      </w:hyperlink>
      <w:r w:rsidRPr="0038009C">
        <w:rPr>
          <w:rStyle w:val="blk"/>
          <w:sz w:val="28"/>
          <w:szCs w:val="28"/>
        </w:rPr>
        <w:t xml:space="preserve"> Российской Федерации, </w:t>
      </w:r>
      <w:hyperlink r:id="rId8" w:anchor="dst0" w:history="1">
        <w:r w:rsidRPr="0038009C">
          <w:rPr>
            <w:rStyle w:val="aa"/>
            <w:sz w:val="28"/>
            <w:szCs w:val="28"/>
          </w:rPr>
          <w:t>законодательства</w:t>
        </w:r>
      </w:hyperlink>
      <w:r w:rsidRPr="0038009C">
        <w:rPr>
          <w:rStyle w:val="blk"/>
          <w:sz w:val="28"/>
          <w:szCs w:val="28"/>
        </w:rPr>
        <w:t xml:space="preserve"> Российской Федерации о естественных монополиях, законного решения, предписания федерального антимонопольного органа, его территориального органа о прекращении либо недопущении ограничивающих конкуренцию действий или законного решения, предписания федерального </w:t>
      </w:r>
      <w:r w:rsidRPr="0038009C">
        <w:rPr>
          <w:rStyle w:val="blk"/>
          <w:sz w:val="28"/>
          <w:szCs w:val="28"/>
        </w:rPr>
        <w:lastRenderedPageBreak/>
        <w:t>антимонопольного органа, его территориального</w:t>
      </w:r>
      <w:proofErr w:type="gramEnd"/>
      <w:r w:rsidRPr="0038009C">
        <w:rPr>
          <w:rStyle w:val="blk"/>
          <w:sz w:val="28"/>
          <w:szCs w:val="28"/>
        </w:rPr>
        <w:t xml:space="preserve"> органа о совершении предусмотренных законодательством Российской Федерации действий, за исключением случаев, предусмотренных </w:t>
      </w:r>
      <w:hyperlink r:id="rId9" w:anchor="dst981" w:history="1">
        <w:r w:rsidRPr="0038009C">
          <w:rPr>
            <w:rStyle w:val="aa"/>
            <w:sz w:val="28"/>
            <w:szCs w:val="28"/>
          </w:rPr>
          <w:t>частями 2.1</w:t>
        </w:r>
      </w:hyperlink>
      <w:r w:rsidRPr="0038009C">
        <w:rPr>
          <w:rStyle w:val="blk"/>
          <w:sz w:val="28"/>
          <w:szCs w:val="28"/>
        </w:rPr>
        <w:t>-</w:t>
      </w:r>
      <w:hyperlink r:id="rId10" w:anchor="dst989" w:history="1">
        <w:r w:rsidRPr="0038009C">
          <w:rPr>
            <w:rStyle w:val="aa"/>
            <w:sz w:val="28"/>
            <w:szCs w:val="28"/>
          </w:rPr>
          <w:t>2.5</w:t>
        </w:r>
      </w:hyperlink>
      <w:r w:rsidRPr="0038009C">
        <w:rPr>
          <w:rStyle w:val="blk"/>
          <w:sz w:val="28"/>
          <w:szCs w:val="28"/>
        </w:rPr>
        <w:t xml:space="preserve"> настоящей статьи, </w:t>
      </w:r>
      <w:bookmarkStart w:id="0" w:name="dst103919"/>
      <w:bookmarkEnd w:id="0"/>
      <w:r w:rsidRPr="0038009C">
        <w:rPr>
          <w:rStyle w:val="blk"/>
          <w:sz w:val="28"/>
          <w:szCs w:val="28"/>
        </w:rPr>
        <w:t>влечет наложение административного штрафа на юридических лиц - от ста тысяч до пятисот тысяч рублей.</w:t>
      </w:r>
    </w:p>
    <w:p w:rsidR="0065575B" w:rsidRPr="00062581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062581">
        <w:rPr>
          <w:rFonts w:eastAsia="Calibri"/>
          <w:sz w:val="28"/>
          <w:szCs w:val="28"/>
        </w:rPr>
        <w:t>В 1 квартале 2019 года Управлением рассмотрено 2 дела об административном правонарушении по части 2.6 статьи 19.5 КоАП РФ:</w:t>
      </w:r>
    </w:p>
    <w:p w:rsidR="0065575B" w:rsidRPr="00CE62B2" w:rsidRDefault="0065575B" w:rsidP="0065575B">
      <w:pPr>
        <w:ind w:firstLine="709"/>
        <w:jc w:val="both"/>
        <w:rPr>
          <w:rFonts w:eastAsia="Calibri"/>
          <w:i/>
          <w:sz w:val="28"/>
          <w:szCs w:val="28"/>
        </w:rPr>
      </w:pPr>
      <w:r w:rsidRPr="00CE62B2">
        <w:rPr>
          <w:rFonts w:eastAsia="Calibri"/>
          <w:i/>
          <w:sz w:val="28"/>
          <w:szCs w:val="28"/>
        </w:rPr>
        <w:t>в отношен</w:t>
      </w:r>
      <w:proofErr w:type="gramStart"/>
      <w:r w:rsidRPr="00CE62B2">
        <w:rPr>
          <w:rFonts w:eastAsia="Calibri"/>
          <w:i/>
          <w:sz w:val="28"/>
          <w:szCs w:val="28"/>
        </w:rPr>
        <w:t>ии ООО</w:t>
      </w:r>
      <w:proofErr w:type="gramEnd"/>
      <w:r w:rsidRPr="00CE62B2">
        <w:rPr>
          <w:rFonts w:eastAsia="Calibri"/>
          <w:i/>
          <w:sz w:val="28"/>
          <w:szCs w:val="28"/>
        </w:rPr>
        <w:t xml:space="preserve"> «Троя» производство прекращено в связи с отсутствием состава административного правонарушения</w:t>
      </w:r>
      <w:r>
        <w:rPr>
          <w:rFonts w:eastAsia="Calibri"/>
          <w:i/>
          <w:sz w:val="28"/>
          <w:szCs w:val="28"/>
        </w:rPr>
        <w:t>;</w:t>
      </w:r>
    </w:p>
    <w:p w:rsidR="0065575B" w:rsidRDefault="0065575B" w:rsidP="0065575B">
      <w:pPr>
        <w:ind w:firstLine="709"/>
        <w:jc w:val="both"/>
        <w:rPr>
          <w:rFonts w:eastAsia="Courier New"/>
          <w:i/>
          <w:sz w:val="28"/>
          <w:szCs w:val="28"/>
        </w:rPr>
      </w:pPr>
      <w:r w:rsidRPr="00712E09">
        <w:rPr>
          <w:i/>
          <w:sz w:val="28"/>
          <w:szCs w:val="28"/>
        </w:rPr>
        <w:t xml:space="preserve">Захаров Павел Владимирович признан </w:t>
      </w:r>
      <w:r w:rsidRPr="00712E09">
        <w:rPr>
          <w:rFonts w:eastAsia="Courier New"/>
          <w:i/>
          <w:sz w:val="28"/>
          <w:szCs w:val="28"/>
        </w:rPr>
        <w:t>виновным в совершении административного правонарушения, ответственность за которое предусмотрена частью 2.6 статьи 19.5 КоАП РФ, и ему назначено наказание в виде административного штрафа в размере 8000 рублей.</w:t>
      </w:r>
    </w:p>
    <w:p w:rsidR="0065575B" w:rsidRDefault="0065575B" w:rsidP="0065575B">
      <w:pPr>
        <w:ind w:firstLine="709"/>
        <w:jc w:val="both"/>
        <w:rPr>
          <w:sz w:val="28"/>
          <w:szCs w:val="28"/>
        </w:rPr>
      </w:pPr>
      <w:r w:rsidRPr="00712E09">
        <w:rPr>
          <w:sz w:val="28"/>
          <w:szCs w:val="28"/>
        </w:rPr>
        <w:t xml:space="preserve">Решением Вологодского УФАС России от 13.11.2018 № 05-18/28-18.1/18 жалоба </w:t>
      </w:r>
      <w:proofErr w:type="spellStart"/>
      <w:r w:rsidRPr="00712E09">
        <w:rPr>
          <w:sz w:val="28"/>
          <w:szCs w:val="28"/>
        </w:rPr>
        <w:t>Тюлина</w:t>
      </w:r>
      <w:proofErr w:type="spellEnd"/>
      <w:r w:rsidRPr="00712E09">
        <w:rPr>
          <w:sz w:val="28"/>
          <w:szCs w:val="28"/>
        </w:rPr>
        <w:t xml:space="preserve"> Игоря Александровича на действия организатора торгов Захарова П.В. при проведении торгов посредством открытого аукциона при продаже имущества Смолы Юрия Эдуардовича (код торгов № 022440, лот № 6) признана обоснованной.</w:t>
      </w:r>
    </w:p>
    <w:p w:rsidR="0065575B" w:rsidRDefault="0065575B" w:rsidP="0065575B">
      <w:pPr>
        <w:ind w:firstLine="709"/>
        <w:jc w:val="both"/>
        <w:rPr>
          <w:sz w:val="28"/>
          <w:szCs w:val="28"/>
        </w:rPr>
      </w:pPr>
      <w:r w:rsidRPr="00712E09">
        <w:rPr>
          <w:sz w:val="28"/>
          <w:szCs w:val="28"/>
        </w:rPr>
        <w:t xml:space="preserve">Предписанием от 13.11.2018 № 05-18/28-18.1/18 Захарову Павлу Владимировичу предписано в двухнедельный срок </w:t>
      </w:r>
      <w:proofErr w:type="gramStart"/>
      <w:r w:rsidRPr="00712E09">
        <w:rPr>
          <w:sz w:val="28"/>
          <w:szCs w:val="28"/>
        </w:rPr>
        <w:t>с даты</w:t>
      </w:r>
      <w:proofErr w:type="gramEnd"/>
      <w:r w:rsidRPr="00712E09">
        <w:rPr>
          <w:sz w:val="28"/>
          <w:szCs w:val="28"/>
        </w:rPr>
        <w:t xml:space="preserve"> его получения отменить протокол от 19.10.2018 о результатах торгов № 22440, назначить новые дату и время начала представления предложений о цене.</w:t>
      </w:r>
    </w:p>
    <w:p w:rsidR="0065575B" w:rsidRDefault="0065575B" w:rsidP="0065575B">
      <w:pPr>
        <w:ind w:firstLine="709"/>
        <w:jc w:val="both"/>
        <w:rPr>
          <w:sz w:val="28"/>
          <w:szCs w:val="28"/>
        </w:rPr>
      </w:pPr>
      <w:r w:rsidRPr="00712E09">
        <w:rPr>
          <w:sz w:val="28"/>
          <w:szCs w:val="28"/>
        </w:rPr>
        <w:t xml:space="preserve">Решение и предписание </w:t>
      </w:r>
      <w:proofErr w:type="gramStart"/>
      <w:r w:rsidRPr="00712E09">
        <w:rPr>
          <w:sz w:val="28"/>
          <w:szCs w:val="28"/>
        </w:rPr>
        <w:t>направлены</w:t>
      </w:r>
      <w:proofErr w:type="gramEnd"/>
      <w:r w:rsidRPr="00712E09">
        <w:rPr>
          <w:sz w:val="28"/>
          <w:szCs w:val="28"/>
        </w:rPr>
        <w:t xml:space="preserve"> Вологодским УФАС России Захарову П.В. по электронной почте 15.11.2018, на бумажном носителе получены им 26.11.2018.</w:t>
      </w:r>
    </w:p>
    <w:p w:rsidR="0065575B" w:rsidRDefault="0065575B" w:rsidP="0065575B">
      <w:pPr>
        <w:ind w:firstLine="709"/>
        <w:jc w:val="both"/>
        <w:rPr>
          <w:sz w:val="28"/>
          <w:szCs w:val="28"/>
        </w:rPr>
      </w:pPr>
      <w:r w:rsidRPr="00712E09">
        <w:rPr>
          <w:sz w:val="28"/>
          <w:szCs w:val="28"/>
        </w:rPr>
        <w:t>В установленный срок (до 10.12.2018) предписание организатором торгов не исполнено: объявление о переносе торгов размещено на сайте электронной торгов АО «Центр дистанционных торгов» только 20.12.2018.</w:t>
      </w:r>
    </w:p>
    <w:p w:rsidR="0065575B" w:rsidRDefault="0065575B" w:rsidP="0065575B">
      <w:pPr>
        <w:ind w:firstLine="709"/>
        <w:jc w:val="both"/>
        <w:rPr>
          <w:sz w:val="28"/>
          <w:szCs w:val="28"/>
        </w:rPr>
      </w:pPr>
      <w:r w:rsidRPr="00712E09">
        <w:rPr>
          <w:sz w:val="28"/>
          <w:szCs w:val="28"/>
        </w:rPr>
        <w:t>Новые дата и время начала представления предложений назначены на 28.12.2018 09.00.</w:t>
      </w:r>
    </w:p>
    <w:p w:rsidR="0065575B" w:rsidRPr="00712E09" w:rsidRDefault="0065575B" w:rsidP="0065575B">
      <w:pPr>
        <w:ind w:firstLine="709"/>
        <w:jc w:val="both"/>
        <w:rPr>
          <w:sz w:val="28"/>
          <w:szCs w:val="28"/>
        </w:rPr>
      </w:pPr>
      <w:r w:rsidRPr="00712E09">
        <w:rPr>
          <w:sz w:val="28"/>
          <w:szCs w:val="28"/>
        </w:rPr>
        <w:t xml:space="preserve">Торги № 027882 окончены 29.12.2018 </w:t>
      </w:r>
      <w:r w:rsidRPr="00712E09">
        <w:rPr>
          <w:sz w:val="28"/>
          <w:szCs w:val="28"/>
          <w:shd w:val="clear" w:color="auto" w:fill="FFFFFF"/>
        </w:rPr>
        <w:t xml:space="preserve">02:32:53, победителем признан </w:t>
      </w:r>
      <w:proofErr w:type="spellStart"/>
      <w:r w:rsidRPr="00712E09">
        <w:rPr>
          <w:sz w:val="28"/>
          <w:szCs w:val="28"/>
        </w:rPr>
        <w:t>Тюлин</w:t>
      </w:r>
      <w:proofErr w:type="spellEnd"/>
      <w:r w:rsidRPr="00712E09">
        <w:rPr>
          <w:sz w:val="28"/>
          <w:szCs w:val="28"/>
        </w:rPr>
        <w:t xml:space="preserve"> Игорь Александрович.</w:t>
      </w:r>
    </w:p>
    <w:p w:rsidR="0065575B" w:rsidRPr="00712E09" w:rsidRDefault="0065575B" w:rsidP="0065575B">
      <w:pPr>
        <w:ind w:firstLine="709"/>
        <w:jc w:val="both"/>
        <w:rPr>
          <w:rFonts w:eastAsia="Calibri"/>
          <w:b/>
          <w:i/>
          <w:sz w:val="28"/>
          <w:szCs w:val="28"/>
          <w:highlight w:val="yellow"/>
        </w:rPr>
      </w:pPr>
    </w:p>
    <w:p w:rsidR="0065575B" w:rsidRPr="00062581" w:rsidRDefault="0065575B" w:rsidP="00655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</w:t>
      </w:r>
      <w:r w:rsidRPr="00062581">
        <w:rPr>
          <w:sz w:val="28"/>
          <w:szCs w:val="28"/>
        </w:rPr>
        <w:t xml:space="preserve"> одним направлени</w:t>
      </w:r>
      <w:r>
        <w:rPr>
          <w:sz w:val="28"/>
          <w:szCs w:val="28"/>
        </w:rPr>
        <w:t xml:space="preserve">ем </w:t>
      </w:r>
      <w:r w:rsidRPr="00062581">
        <w:rPr>
          <w:sz w:val="28"/>
          <w:szCs w:val="28"/>
        </w:rPr>
        <w:t>деятельности отдела является осуществление контроля за нарушение правил (порядка обеспечения) недискриминационного доступа, порядка подключения (технологического присоединения) к электрическим, газораспределительным сетям, сетям теплоснабжения и водоснабжения.</w:t>
      </w:r>
    </w:p>
    <w:p w:rsidR="0065575B" w:rsidRDefault="0065575B" w:rsidP="0065575B">
      <w:pPr>
        <w:ind w:firstLine="709"/>
        <w:jc w:val="both"/>
        <w:rPr>
          <w:sz w:val="28"/>
          <w:szCs w:val="28"/>
        </w:rPr>
      </w:pPr>
      <w:r w:rsidRPr="00062581">
        <w:rPr>
          <w:sz w:val="28"/>
          <w:szCs w:val="28"/>
        </w:rPr>
        <w:t>Ответственность за нарушение правил (порядка обеспечения) недискриминационного доступа, порядка подключения (технологического присоединения) установлена статьей 9.21 КоАП РФ.</w:t>
      </w:r>
    </w:p>
    <w:p w:rsidR="0065575B" w:rsidRPr="00062581" w:rsidRDefault="0065575B" w:rsidP="0065575B">
      <w:pPr>
        <w:ind w:firstLine="709"/>
        <w:jc w:val="both"/>
        <w:rPr>
          <w:sz w:val="28"/>
          <w:szCs w:val="28"/>
        </w:rPr>
      </w:pPr>
      <w:r w:rsidRPr="00062581">
        <w:rPr>
          <w:sz w:val="28"/>
          <w:szCs w:val="28"/>
        </w:rPr>
        <w:t xml:space="preserve">Основной процент поступающих заявлений связан с признаками нарушения Правил технологического присоединения </w:t>
      </w:r>
      <w:proofErr w:type="spellStart"/>
      <w:r w:rsidRPr="00062581">
        <w:rPr>
          <w:sz w:val="28"/>
          <w:szCs w:val="28"/>
        </w:rPr>
        <w:t>энергопринимающих</w:t>
      </w:r>
      <w:proofErr w:type="spellEnd"/>
      <w:r w:rsidRPr="00062581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</w:t>
      </w:r>
      <w:r w:rsidRPr="00062581">
        <w:rPr>
          <w:sz w:val="28"/>
          <w:szCs w:val="28"/>
        </w:rPr>
        <w:lastRenderedPageBreak/>
        <w:t>принадлежащих сетевым организациям и иным лицам, к электрическим сетям, утвержденных Постановлением Правительства Российской Федерации от 27.12.2004 № 861.</w:t>
      </w:r>
    </w:p>
    <w:p w:rsidR="0065575B" w:rsidRPr="00062581" w:rsidRDefault="0065575B" w:rsidP="0065575B">
      <w:pPr>
        <w:ind w:firstLine="709"/>
        <w:jc w:val="both"/>
        <w:rPr>
          <w:sz w:val="28"/>
          <w:szCs w:val="28"/>
        </w:rPr>
      </w:pPr>
      <w:r w:rsidRPr="00062581">
        <w:rPr>
          <w:sz w:val="28"/>
          <w:szCs w:val="28"/>
        </w:rPr>
        <w:t>Наиболее распространенным нарушением остается нарушение сетевой организацией срока осуществления к электрическим сетям:</w:t>
      </w:r>
    </w:p>
    <w:p w:rsidR="0065575B" w:rsidRDefault="0065575B" w:rsidP="0065575B">
      <w:pPr>
        <w:ind w:firstLine="709"/>
        <w:jc w:val="both"/>
        <w:rPr>
          <w:sz w:val="28"/>
          <w:szCs w:val="28"/>
        </w:rPr>
      </w:pPr>
      <w:proofErr w:type="gramStart"/>
      <w:r w:rsidRPr="00062581">
        <w:rPr>
          <w:sz w:val="28"/>
          <w:szCs w:val="28"/>
        </w:rPr>
        <w:t>Так, в 1 квартале 2019 года Управлением в отношении АО «</w:t>
      </w:r>
      <w:proofErr w:type="spellStart"/>
      <w:r w:rsidRPr="00062581">
        <w:rPr>
          <w:sz w:val="28"/>
          <w:szCs w:val="28"/>
        </w:rPr>
        <w:t>Вологдаоблэнерго</w:t>
      </w:r>
      <w:proofErr w:type="spellEnd"/>
      <w:r w:rsidRPr="00062581">
        <w:rPr>
          <w:sz w:val="28"/>
          <w:szCs w:val="28"/>
        </w:rPr>
        <w:t>»</w:t>
      </w:r>
      <w:r>
        <w:rPr>
          <w:sz w:val="28"/>
          <w:szCs w:val="28"/>
        </w:rPr>
        <w:t xml:space="preserve"> по данной статье </w:t>
      </w:r>
      <w:r w:rsidRPr="00062581">
        <w:rPr>
          <w:sz w:val="28"/>
          <w:szCs w:val="28"/>
        </w:rPr>
        <w:t xml:space="preserve">возбуждено три дела об административном правонарушении, по одному из них сетевая организация признана </w:t>
      </w:r>
      <w:r w:rsidRPr="00062581">
        <w:rPr>
          <w:rFonts w:eastAsia="Courier New"/>
          <w:sz w:val="28"/>
          <w:szCs w:val="28"/>
        </w:rPr>
        <w:t>виновной в совершении административного правонарушения, ответственность за которое предусмотрена частью 1 статьи 9.21 КоАП РФ, и ему назначено наказание в виде административного штрафа в размере 50 000 рублей</w:t>
      </w:r>
      <w:r w:rsidRPr="00062581">
        <w:rPr>
          <w:sz w:val="28"/>
          <w:szCs w:val="28"/>
        </w:rPr>
        <w:t>.</w:t>
      </w:r>
      <w:proofErr w:type="gramEnd"/>
      <w:r w:rsidRPr="00062581">
        <w:rPr>
          <w:sz w:val="28"/>
          <w:szCs w:val="28"/>
        </w:rPr>
        <w:t xml:space="preserve"> Постановление не обжаловано, штраф оплачен в полном объеме.</w:t>
      </w:r>
      <w:r>
        <w:rPr>
          <w:sz w:val="28"/>
          <w:szCs w:val="28"/>
        </w:rPr>
        <w:t xml:space="preserve"> По остальным двум делам Управлением ведется административное расследование.</w:t>
      </w:r>
    </w:p>
    <w:p w:rsidR="0065575B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062581">
        <w:rPr>
          <w:rFonts w:eastAsia="Calibri"/>
          <w:sz w:val="28"/>
          <w:szCs w:val="28"/>
        </w:rPr>
        <w:t xml:space="preserve">Всего в 1 квартале 2019 года </w:t>
      </w:r>
      <w:r>
        <w:rPr>
          <w:rFonts w:eastAsia="Calibri"/>
          <w:sz w:val="28"/>
          <w:szCs w:val="28"/>
        </w:rPr>
        <w:t xml:space="preserve">по данной статье </w:t>
      </w:r>
      <w:r w:rsidRPr="00062581">
        <w:rPr>
          <w:rFonts w:eastAsia="Calibri"/>
          <w:sz w:val="28"/>
          <w:szCs w:val="28"/>
        </w:rPr>
        <w:t xml:space="preserve">взыскано штрафов в общей сумме </w:t>
      </w:r>
      <w:r>
        <w:rPr>
          <w:rFonts w:eastAsia="Calibri"/>
          <w:sz w:val="28"/>
          <w:szCs w:val="28"/>
        </w:rPr>
        <w:t>350</w:t>
      </w:r>
      <w:r w:rsidRPr="00062581">
        <w:rPr>
          <w:rFonts w:eastAsia="Calibri"/>
          <w:sz w:val="28"/>
          <w:szCs w:val="28"/>
        </w:rPr>
        <w:t xml:space="preserve"> тысяч рублей.</w:t>
      </w:r>
    </w:p>
    <w:p w:rsidR="0065575B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</w:p>
    <w:p w:rsidR="0065575B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2019 год планом работы ФАС России по анализу товарных рынков запланировано проведение </w:t>
      </w:r>
      <w:r w:rsidRPr="00517EE8">
        <w:rPr>
          <w:rFonts w:eastAsia="Calibri"/>
          <w:b/>
          <w:sz w:val="28"/>
          <w:szCs w:val="28"/>
        </w:rPr>
        <w:t>8 плановых анализов</w:t>
      </w:r>
      <w:r>
        <w:rPr>
          <w:rFonts w:eastAsia="Calibri"/>
          <w:sz w:val="28"/>
          <w:szCs w:val="28"/>
        </w:rPr>
        <w:t xml:space="preserve"> состояния конкуренции на следующих товарных рынках:</w:t>
      </w:r>
    </w:p>
    <w:p w:rsidR="0065575B" w:rsidRPr="00C35224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C35224">
        <w:rPr>
          <w:rFonts w:eastAsia="Calibri"/>
          <w:sz w:val="28"/>
          <w:szCs w:val="28"/>
        </w:rPr>
        <w:t>Рынок полиграфических услуг</w:t>
      </w:r>
    </w:p>
    <w:p w:rsidR="0065575B" w:rsidRPr="00C35224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C35224">
        <w:rPr>
          <w:rFonts w:eastAsia="Calibri"/>
          <w:sz w:val="28"/>
          <w:szCs w:val="28"/>
        </w:rPr>
        <w:t>Рынок услуг по убою скота</w:t>
      </w:r>
    </w:p>
    <w:p w:rsidR="0065575B" w:rsidRPr="00C35224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C35224">
        <w:rPr>
          <w:rFonts w:eastAsia="Calibri"/>
          <w:sz w:val="28"/>
          <w:szCs w:val="28"/>
        </w:rPr>
        <w:t>Рынок услуг по оказанию информационного взаимодействия пассажиров и водителей такс</w:t>
      </w:r>
      <w:proofErr w:type="gramStart"/>
      <w:r w:rsidRPr="00C35224">
        <w:rPr>
          <w:rFonts w:eastAsia="Calibri"/>
          <w:sz w:val="28"/>
          <w:szCs w:val="28"/>
        </w:rPr>
        <w:t>и(</w:t>
      </w:r>
      <w:proofErr w:type="gramEnd"/>
      <w:r w:rsidRPr="00C35224">
        <w:rPr>
          <w:rFonts w:eastAsia="Calibri"/>
          <w:sz w:val="28"/>
          <w:szCs w:val="28"/>
        </w:rPr>
        <w:t xml:space="preserve">рынок </w:t>
      </w:r>
      <w:proofErr w:type="spellStart"/>
      <w:r w:rsidRPr="00C35224">
        <w:rPr>
          <w:rFonts w:eastAsia="Calibri"/>
          <w:sz w:val="28"/>
          <w:szCs w:val="28"/>
        </w:rPr>
        <w:t>агрегаторов</w:t>
      </w:r>
      <w:proofErr w:type="spellEnd"/>
      <w:r w:rsidRPr="00C35224">
        <w:rPr>
          <w:rFonts w:eastAsia="Calibri"/>
          <w:sz w:val="28"/>
          <w:szCs w:val="28"/>
        </w:rPr>
        <w:t xml:space="preserve"> такси)</w:t>
      </w:r>
    </w:p>
    <w:p w:rsidR="0065575B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C35224">
        <w:rPr>
          <w:rFonts w:eastAsia="Calibri"/>
          <w:sz w:val="28"/>
          <w:szCs w:val="28"/>
        </w:rPr>
        <w:t>Рынок оптовой торговли минеральными удобрениями на примере субъектов Российской Федерации</w:t>
      </w:r>
    </w:p>
    <w:p w:rsidR="0065575B" w:rsidRPr="00C35224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C35224">
        <w:rPr>
          <w:rFonts w:eastAsia="Calibri"/>
          <w:sz w:val="28"/>
          <w:szCs w:val="28"/>
        </w:rPr>
        <w:t>Розничный рынок автомобильных бензинов</w:t>
      </w:r>
    </w:p>
    <w:p w:rsidR="0065575B" w:rsidRPr="00C35224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C35224">
        <w:rPr>
          <w:rFonts w:eastAsia="Calibri"/>
          <w:sz w:val="28"/>
          <w:szCs w:val="28"/>
        </w:rPr>
        <w:t>Розничный рынок дизельного</w:t>
      </w:r>
      <w:r>
        <w:rPr>
          <w:rFonts w:eastAsia="Calibri"/>
          <w:sz w:val="28"/>
          <w:szCs w:val="28"/>
        </w:rPr>
        <w:t xml:space="preserve"> </w:t>
      </w:r>
      <w:r w:rsidRPr="00C35224">
        <w:rPr>
          <w:rFonts w:eastAsia="Calibri"/>
          <w:sz w:val="28"/>
          <w:szCs w:val="28"/>
        </w:rPr>
        <w:t>топлива</w:t>
      </w:r>
    </w:p>
    <w:p w:rsidR="0065575B" w:rsidRPr="00C35224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C35224">
        <w:rPr>
          <w:rFonts w:eastAsia="Calibri"/>
          <w:sz w:val="28"/>
          <w:szCs w:val="28"/>
        </w:rPr>
        <w:t>Розничный рынок электрической энергии</w:t>
      </w:r>
    </w:p>
    <w:p w:rsidR="0065575B" w:rsidRDefault="0065575B" w:rsidP="0065575B">
      <w:pPr>
        <w:ind w:firstLine="709"/>
        <w:jc w:val="both"/>
        <w:rPr>
          <w:rFonts w:eastAsia="Calibri"/>
          <w:sz w:val="28"/>
          <w:szCs w:val="28"/>
        </w:rPr>
      </w:pPr>
      <w:r w:rsidRPr="00C35224">
        <w:rPr>
          <w:rFonts w:eastAsia="Calibri"/>
          <w:sz w:val="28"/>
          <w:szCs w:val="28"/>
        </w:rPr>
        <w:t>Рынок оказания услуг теплоснабжения конечного потребителя</w:t>
      </w:r>
    </w:p>
    <w:p w:rsidR="0065575B" w:rsidRDefault="0065575B" w:rsidP="0065575B">
      <w:pPr>
        <w:ind w:firstLine="567"/>
        <w:jc w:val="both"/>
        <w:rPr>
          <w:sz w:val="28"/>
          <w:szCs w:val="28"/>
        </w:rPr>
      </w:pPr>
      <w:r w:rsidRPr="002E12A1">
        <w:rPr>
          <w:sz w:val="28"/>
          <w:szCs w:val="28"/>
        </w:rPr>
        <w:t xml:space="preserve">В настоящее время отделом контроля антимонопольного законодательства и экономического анализа проводятся </w:t>
      </w:r>
      <w:r w:rsidRPr="00492D67">
        <w:rPr>
          <w:b/>
          <w:sz w:val="28"/>
          <w:szCs w:val="28"/>
        </w:rPr>
        <w:t>анализы состояния конкуренции на товарных рынках: тепловой энергии, электрической энергии</w:t>
      </w:r>
      <w:r>
        <w:rPr>
          <w:sz w:val="28"/>
          <w:szCs w:val="28"/>
        </w:rPr>
        <w:t>.</w:t>
      </w:r>
      <w:r w:rsidRPr="002E12A1">
        <w:rPr>
          <w:sz w:val="28"/>
          <w:szCs w:val="28"/>
        </w:rPr>
        <w:t xml:space="preserve"> Результаты состояния данных рынков будут известны </w:t>
      </w:r>
      <w:r>
        <w:rPr>
          <w:sz w:val="28"/>
          <w:szCs w:val="28"/>
        </w:rPr>
        <w:t xml:space="preserve">во втором квартале </w:t>
      </w:r>
      <w:r w:rsidRPr="002E12A1">
        <w:rPr>
          <w:sz w:val="28"/>
          <w:szCs w:val="28"/>
        </w:rPr>
        <w:t xml:space="preserve"> 2018 года.</w:t>
      </w:r>
    </w:p>
    <w:p w:rsidR="0065575B" w:rsidRPr="00517EE8" w:rsidRDefault="0065575B" w:rsidP="0065575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5224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отделом проводятся </w:t>
      </w:r>
      <w:r w:rsidRPr="00517EE8">
        <w:rPr>
          <w:b/>
          <w:sz w:val="28"/>
          <w:szCs w:val="28"/>
        </w:rPr>
        <w:t>мониторинги:</w:t>
      </w:r>
    </w:p>
    <w:p w:rsidR="0065575B" w:rsidRPr="00C35224" w:rsidRDefault="0065575B" w:rsidP="0065575B">
      <w:pPr>
        <w:ind w:firstLine="567"/>
        <w:jc w:val="both"/>
        <w:rPr>
          <w:sz w:val="28"/>
          <w:szCs w:val="28"/>
        </w:rPr>
      </w:pPr>
      <w:r w:rsidRPr="00C35224">
        <w:rPr>
          <w:sz w:val="28"/>
          <w:szCs w:val="28"/>
        </w:rPr>
        <w:t xml:space="preserve">- цен на автомобильные бензины и </w:t>
      </w:r>
      <w:proofErr w:type="gramStart"/>
      <w:r w:rsidRPr="00C35224">
        <w:rPr>
          <w:sz w:val="28"/>
          <w:szCs w:val="28"/>
        </w:rPr>
        <w:t>дизельное</w:t>
      </w:r>
      <w:proofErr w:type="gramEnd"/>
      <w:r w:rsidRPr="00C35224">
        <w:rPr>
          <w:sz w:val="28"/>
          <w:szCs w:val="28"/>
        </w:rPr>
        <w:t xml:space="preserve"> топливо</w:t>
      </w:r>
      <w:r>
        <w:rPr>
          <w:sz w:val="28"/>
          <w:szCs w:val="28"/>
        </w:rPr>
        <w:t>-ежедневный</w:t>
      </w:r>
      <w:r w:rsidRPr="00C35224">
        <w:rPr>
          <w:sz w:val="28"/>
          <w:szCs w:val="28"/>
        </w:rPr>
        <w:t>;</w:t>
      </w:r>
    </w:p>
    <w:p w:rsidR="0065575B" w:rsidRPr="00C35224" w:rsidRDefault="0065575B" w:rsidP="0065575B">
      <w:pPr>
        <w:ind w:firstLine="567"/>
        <w:jc w:val="both"/>
        <w:rPr>
          <w:sz w:val="28"/>
          <w:szCs w:val="28"/>
        </w:rPr>
      </w:pPr>
      <w:r w:rsidRPr="00C35224">
        <w:rPr>
          <w:sz w:val="28"/>
          <w:szCs w:val="28"/>
        </w:rPr>
        <w:t xml:space="preserve">- остатков нефтепродуктов на нефтебазах </w:t>
      </w:r>
      <w:proofErr w:type="gramStart"/>
      <w:r w:rsidRPr="00C35224">
        <w:rPr>
          <w:sz w:val="28"/>
          <w:szCs w:val="28"/>
        </w:rPr>
        <w:t>Вологодской</w:t>
      </w:r>
      <w:proofErr w:type="gramEnd"/>
      <w:r w:rsidRPr="00C3522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-еженедельный</w:t>
      </w:r>
      <w:r w:rsidRPr="00C35224">
        <w:rPr>
          <w:sz w:val="28"/>
          <w:szCs w:val="28"/>
        </w:rPr>
        <w:t>;</w:t>
      </w:r>
    </w:p>
    <w:p w:rsidR="0065575B" w:rsidRPr="00C35224" w:rsidRDefault="0065575B" w:rsidP="0065575B">
      <w:pPr>
        <w:ind w:firstLine="567"/>
        <w:jc w:val="both"/>
        <w:rPr>
          <w:sz w:val="28"/>
          <w:szCs w:val="28"/>
        </w:rPr>
      </w:pPr>
      <w:r w:rsidRPr="00C35224">
        <w:rPr>
          <w:sz w:val="28"/>
          <w:szCs w:val="28"/>
        </w:rPr>
        <w:t xml:space="preserve">- цен на </w:t>
      </w:r>
      <w:proofErr w:type="gramStart"/>
      <w:r w:rsidRPr="00C35224">
        <w:rPr>
          <w:sz w:val="28"/>
          <w:szCs w:val="28"/>
        </w:rPr>
        <w:t>рыбу</w:t>
      </w:r>
      <w:r>
        <w:rPr>
          <w:sz w:val="28"/>
          <w:szCs w:val="28"/>
        </w:rPr>
        <w:t>-еженедельный</w:t>
      </w:r>
      <w:proofErr w:type="gramEnd"/>
      <w:r w:rsidRPr="00C35224">
        <w:rPr>
          <w:sz w:val="28"/>
          <w:szCs w:val="28"/>
        </w:rPr>
        <w:t>;</w:t>
      </w:r>
    </w:p>
    <w:p w:rsidR="0065575B" w:rsidRPr="00C35224" w:rsidRDefault="0065575B" w:rsidP="0065575B">
      <w:pPr>
        <w:ind w:firstLine="567"/>
        <w:jc w:val="both"/>
        <w:rPr>
          <w:sz w:val="28"/>
          <w:szCs w:val="28"/>
        </w:rPr>
      </w:pPr>
      <w:r w:rsidRPr="00C35224">
        <w:rPr>
          <w:sz w:val="28"/>
          <w:szCs w:val="28"/>
        </w:rPr>
        <w:t xml:space="preserve">- цен на отдельные виды продовольственных </w:t>
      </w:r>
      <w:proofErr w:type="gramStart"/>
      <w:r w:rsidRPr="00C35224">
        <w:rPr>
          <w:sz w:val="28"/>
          <w:szCs w:val="28"/>
        </w:rPr>
        <w:t>товаров</w:t>
      </w:r>
      <w:r>
        <w:rPr>
          <w:sz w:val="28"/>
          <w:szCs w:val="28"/>
        </w:rPr>
        <w:t>-ежеквартальный</w:t>
      </w:r>
      <w:proofErr w:type="gramEnd"/>
      <w:r w:rsidRPr="00C35224">
        <w:rPr>
          <w:sz w:val="28"/>
          <w:szCs w:val="28"/>
        </w:rPr>
        <w:t>;</w:t>
      </w:r>
    </w:p>
    <w:p w:rsidR="0065575B" w:rsidRDefault="0065575B" w:rsidP="0065575B">
      <w:pPr>
        <w:ind w:firstLine="567"/>
        <w:jc w:val="both"/>
        <w:rPr>
          <w:sz w:val="28"/>
          <w:szCs w:val="28"/>
        </w:rPr>
      </w:pPr>
      <w:r w:rsidRPr="00C35224">
        <w:rPr>
          <w:sz w:val="28"/>
          <w:szCs w:val="28"/>
        </w:rPr>
        <w:t>- цен на СУГ</w:t>
      </w:r>
      <w:r>
        <w:rPr>
          <w:sz w:val="28"/>
          <w:szCs w:val="28"/>
        </w:rPr>
        <w:t>-еженедельный</w:t>
      </w:r>
      <w:r w:rsidRPr="00C35224">
        <w:rPr>
          <w:sz w:val="28"/>
          <w:szCs w:val="28"/>
        </w:rPr>
        <w:t>.</w:t>
      </w:r>
    </w:p>
    <w:p w:rsidR="0065575B" w:rsidRDefault="0065575B" w:rsidP="00655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Анализов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рассмотрения дел по признакам нарушения антимонопольного законодательства в 1 квартале 2019г. отделом не проводилось.</w:t>
      </w:r>
    </w:p>
    <w:p w:rsidR="009F4C91" w:rsidRDefault="009F4C91" w:rsidP="009F4C91">
      <w:pPr>
        <w:pStyle w:val="a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9F4C91" w:rsidRDefault="009F4C91" w:rsidP="009F4C91">
      <w:pPr>
        <w:pStyle w:val="a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9F4C91" w:rsidRPr="00537241" w:rsidRDefault="009F4C91" w:rsidP="009F4C91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37241">
        <w:rPr>
          <w:b/>
          <w:bCs/>
          <w:color w:val="333333"/>
          <w:sz w:val="28"/>
          <w:szCs w:val="28"/>
          <w:u w:val="single"/>
        </w:rPr>
        <w:lastRenderedPageBreak/>
        <w:t>Отдел контроля органов власти и закупок</w:t>
      </w:r>
    </w:p>
    <w:p w:rsidR="009F4C91" w:rsidRPr="00537241" w:rsidRDefault="009F4C91" w:rsidP="009F4C9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F4C91" w:rsidRPr="00537241" w:rsidRDefault="009F4C91" w:rsidP="009F4C91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537241">
        <w:rPr>
          <w:sz w:val="28"/>
          <w:szCs w:val="28"/>
          <w:u w:val="single"/>
        </w:rPr>
        <w:t>Контроль органов власти: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Одним из направлений </w:t>
      </w:r>
      <w:proofErr w:type="gramStart"/>
      <w:r w:rsidRPr="004D48DC">
        <w:rPr>
          <w:sz w:val="28"/>
          <w:szCs w:val="28"/>
        </w:rPr>
        <w:t>деятельности отдела контроля органов власти</w:t>
      </w:r>
      <w:proofErr w:type="gramEnd"/>
      <w:r w:rsidRPr="004D48DC">
        <w:rPr>
          <w:sz w:val="28"/>
          <w:szCs w:val="28"/>
        </w:rPr>
        <w:t xml:space="preserve"> и закупок является контроль за органами власти по соблюдению требований антимонопольного законодательства.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48DC">
        <w:rPr>
          <w:sz w:val="28"/>
          <w:szCs w:val="28"/>
        </w:rPr>
        <w:t>Антимонопольные требования, устанавливающие запреты на ограничивающие конкуренцию акты и действия (бездействие), соглашения или согласованные действия, а также антимонопольные требования к торгам, запросу котировок цен на товары, запросу предложений и особенности порядка заключения договоров в отношении государственного и муниципального имущества, установлены статьями 15, 16, 17 и 17.1.</w:t>
      </w:r>
      <w:proofErr w:type="gramEnd"/>
      <w:r w:rsidRPr="004D48DC"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По указанным ос</w:t>
      </w:r>
      <w:r>
        <w:rPr>
          <w:sz w:val="28"/>
          <w:szCs w:val="28"/>
        </w:rPr>
        <w:t>нованиям за истекший период 2019</w:t>
      </w:r>
      <w:r w:rsidRPr="004D48DC">
        <w:rPr>
          <w:sz w:val="28"/>
          <w:szCs w:val="28"/>
        </w:rPr>
        <w:t xml:space="preserve"> года на рассмотрение в Управление </w:t>
      </w:r>
      <w:r w:rsidRPr="009F4981">
        <w:rPr>
          <w:sz w:val="28"/>
          <w:szCs w:val="28"/>
        </w:rPr>
        <w:t>поступило 18</w:t>
      </w:r>
      <w:r w:rsidRPr="004D48D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заявлений и материалов</w:t>
      </w:r>
      <w:r w:rsidRPr="004D48DC">
        <w:rPr>
          <w:sz w:val="28"/>
          <w:szCs w:val="28"/>
        </w:rPr>
        <w:t xml:space="preserve"> по признакам нарушения антимонопольного законодательства.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Заявления и материалы о нарушениях антимонопольного законодательства касаются следующих вопросов: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-по передаче объектов теплоснабжения, водоснабжения и водоотведения без проведения торгов по концессии;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-по не проведению конкурсов по отбору управляющих организаций для управления многоквартирными домами;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-по заключению договоров аренды на полигоны ТКО без конкурсов;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-по отсутствию порядка конкурсного отбора (установление тарифов по штрафстоянкам путем проведения аукциона на снижение базового тарифа);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-по законности организации и проведения торгов по размещению нестационарных объектов;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-по принятию муниципального правового акта, создающего дискриминационные условия для хозяйствующих субъектов;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-по установлению необоснованных требований к участникам торгов;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-о незаконности проведения торгов и объединению в один лот;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-по увеличению цены договоров в нарушение установленного порядка и не проведение отдельных торгов.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По результатам рассмотрения заявлений и материалов по признакам нарушения антимонопольного законодательства органам власти внесено более 30 предупреждений и предостережений.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Предупреждения и предостережения со стороны органов власти исполнены в полном объеме.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На предыдущих публичных слушаниях было доложено о ряде мер, принятых УФАС в целях недопущения ограничения конкуренции и соблюдения требований 135-ФЗ «О защите конкуренции». Кратко остановлюсь на некоторых из них.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D48DC">
        <w:rPr>
          <w:sz w:val="28"/>
          <w:szCs w:val="28"/>
        </w:rPr>
        <w:lastRenderedPageBreak/>
        <w:t xml:space="preserve">Так, например, в начале 2018 года Комитету по управлению муниципальным имуществом </w:t>
      </w:r>
      <w:proofErr w:type="spellStart"/>
      <w:r w:rsidRPr="004D48DC">
        <w:rPr>
          <w:sz w:val="28"/>
          <w:szCs w:val="28"/>
        </w:rPr>
        <w:t>Вытегорского</w:t>
      </w:r>
      <w:proofErr w:type="spellEnd"/>
      <w:r w:rsidRPr="004D48DC">
        <w:rPr>
          <w:sz w:val="28"/>
          <w:szCs w:val="28"/>
        </w:rPr>
        <w:t xml:space="preserve"> муниципального района было внесено предупреждение </w:t>
      </w:r>
      <w:r w:rsidRPr="004D48DC">
        <w:rPr>
          <w:bCs/>
          <w:sz w:val="28"/>
          <w:szCs w:val="28"/>
        </w:rPr>
        <w:t>о прекращении действий (бездействия), которые содержат признаки нарушения антимонопольного законодательства.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Ранее Управлением было установлено, что на основании распоряжения председателя Комитета по управлению муниципальным имуществом </w:t>
      </w:r>
      <w:proofErr w:type="spellStart"/>
      <w:r w:rsidRPr="004D48DC">
        <w:rPr>
          <w:sz w:val="28"/>
          <w:szCs w:val="28"/>
        </w:rPr>
        <w:t>Вытегорского</w:t>
      </w:r>
      <w:proofErr w:type="spellEnd"/>
      <w:r w:rsidRPr="004D48DC">
        <w:rPr>
          <w:sz w:val="28"/>
          <w:szCs w:val="28"/>
        </w:rPr>
        <w:t xml:space="preserve"> муниципального района от 22.08.2017 № 608 (с изменениями и дополнениями) и договора от 22.08.2017 № 1 (с изменениями и дополнениями) МУП ЖКХ ВМР «</w:t>
      </w:r>
      <w:proofErr w:type="spellStart"/>
      <w:r w:rsidRPr="004D48DC">
        <w:rPr>
          <w:sz w:val="28"/>
          <w:szCs w:val="28"/>
        </w:rPr>
        <w:t>Вытегорский</w:t>
      </w:r>
      <w:proofErr w:type="spellEnd"/>
      <w:r w:rsidRPr="004D48DC">
        <w:rPr>
          <w:sz w:val="28"/>
          <w:szCs w:val="28"/>
        </w:rPr>
        <w:t xml:space="preserve">» переданы объекты теплоснабжения </w:t>
      </w:r>
      <w:proofErr w:type="spellStart"/>
      <w:r w:rsidRPr="004D48DC">
        <w:rPr>
          <w:sz w:val="28"/>
          <w:szCs w:val="28"/>
        </w:rPr>
        <w:t>Вытегорского</w:t>
      </w:r>
      <w:proofErr w:type="spellEnd"/>
      <w:r w:rsidRPr="004D48DC">
        <w:rPr>
          <w:sz w:val="28"/>
          <w:szCs w:val="28"/>
        </w:rPr>
        <w:t xml:space="preserve"> муниципального района на праве хозяйственного ведения.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Указанный способ передачи муниципального имущества (объектов теплоснабжения </w:t>
      </w:r>
      <w:proofErr w:type="spellStart"/>
      <w:r w:rsidRPr="004D48DC">
        <w:rPr>
          <w:sz w:val="28"/>
          <w:szCs w:val="28"/>
        </w:rPr>
        <w:t>Вытегорского</w:t>
      </w:r>
      <w:proofErr w:type="spellEnd"/>
      <w:r w:rsidRPr="004D48DC">
        <w:rPr>
          <w:sz w:val="28"/>
          <w:szCs w:val="28"/>
        </w:rPr>
        <w:t xml:space="preserve"> муниципального района) ограничивает конкуренцию, препятствует капитальным вложениям в данные объекты и негативно могут влиять на качество и стоимость оказываемых услуг.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Фактические обстоятельства свидетельствуют о нарушении требований Федерального закона от 27.07.2010 № 190-ФЗ «О теплоснабжении» и в действиях Комитета по управлению муниципальным имуществом </w:t>
      </w:r>
      <w:proofErr w:type="spellStart"/>
      <w:r w:rsidRPr="004D48DC">
        <w:rPr>
          <w:sz w:val="28"/>
          <w:szCs w:val="28"/>
        </w:rPr>
        <w:t>Вытегорского</w:t>
      </w:r>
      <w:proofErr w:type="spellEnd"/>
      <w:r w:rsidRPr="004D48DC">
        <w:rPr>
          <w:sz w:val="28"/>
          <w:szCs w:val="28"/>
        </w:rPr>
        <w:t xml:space="preserve"> муниципального района усматриваются признаки нарушения статей 15 и 17 Федерального закона от 26.07.2006 № 135-ФЗ «О защите конкуренции».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48DC">
        <w:rPr>
          <w:sz w:val="28"/>
          <w:szCs w:val="28"/>
        </w:rPr>
        <w:t xml:space="preserve">На основании изложенного, Управление потребовало от Комитета по управлению муниципальным имуществом </w:t>
      </w:r>
      <w:proofErr w:type="spellStart"/>
      <w:r w:rsidRPr="004D48DC">
        <w:rPr>
          <w:sz w:val="28"/>
          <w:szCs w:val="28"/>
        </w:rPr>
        <w:t>Вытегорского</w:t>
      </w:r>
      <w:proofErr w:type="spellEnd"/>
      <w:r w:rsidRPr="004D48DC">
        <w:rPr>
          <w:sz w:val="28"/>
          <w:szCs w:val="28"/>
        </w:rPr>
        <w:t xml:space="preserve"> муниципального района в срок до «01» августа 2018 года обеспечить конкуренцию путем определения лица, в пользование которого могут быть переданы объекты теплоснабжения </w:t>
      </w:r>
      <w:proofErr w:type="spellStart"/>
      <w:r w:rsidRPr="004D48DC">
        <w:rPr>
          <w:sz w:val="28"/>
          <w:szCs w:val="28"/>
        </w:rPr>
        <w:t>Вытегорского</w:t>
      </w:r>
      <w:proofErr w:type="spellEnd"/>
      <w:r w:rsidRPr="004D48DC">
        <w:rPr>
          <w:sz w:val="28"/>
          <w:szCs w:val="28"/>
        </w:rPr>
        <w:t xml:space="preserve"> муниципального района с соблюдением требований Федеральных законов от 26.07.2006 № 135-ФЗ «О защите конкуренции» и от 27.07.2010 № 190-ФЗ «О теплоснабжении».</w:t>
      </w:r>
      <w:proofErr w:type="gramEnd"/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Предупреждение УФАС исполнено в полном объеме.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Второй пример. </w:t>
      </w:r>
      <w:proofErr w:type="gramStart"/>
      <w:r w:rsidRPr="004D48DC">
        <w:rPr>
          <w:sz w:val="28"/>
          <w:szCs w:val="28"/>
        </w:rPr>
        <w:t>На предыдущих публичных слушаниях было доложено о том, что по результатам рассмотрения заявление ООО «Плюс авто» в целях пресечения действий (бездействия), которые приводят или могут привести к недопущению, ограничению, устранению конкуренции Управлением было  принято решение выдать Правительству Вологодской области предупреждение о необходимости утверждения порядка проведения торгов (аукциона на понижение цены) по выбору исполнителя услуг по перемещению и хранению задержанных транспортных</w:t>
      </w:r>
      <w:proofErr w:type="gramEnd"/>
      <w:r w:rsidRPr="004D48DC">
        <w:rPr>
          <w:sz w:val="28"/>
          <w:szCs w:val="28"/>
        </w:rPr>
        <w:t xml:space="preserve"> средств. 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Предупреждение со стороны Правительства Вологодской области было исполнено.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Важно отметить, что к компетенции Отдела отнесены вопросы рассмотрения жалоб в порядке, предусмотренном статьей 18.1.  Закона о защите конкуренции (то есть рассмотрение жалоб на нарушения процедуры торгов и порядка заключения договоров).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На предыдущих публичных слушаниях было доложено о рассмотрении жалоб</w:t>
      </w:r>
      <w:proofErr w:type="gramStart"/>
      <w:r w:rsidRPr="004D48DC">
        <w:rPr>
          <w:sz w:val="28"/>
          <w:szCs w:val="28"/>
        </w:rPr>
        <w:t>ы ООО</w:t>
      </w:r>
      <w:proofErr w:type="gramEnd"/>
      <w:r w:rsidRPr="004D48DC">
        <w:rPr>
          <w:sz w:val="28"/>
          <w:szCs w:val="28"/>
        </w:rPr>
        <w:t xml:space="preserve"> «ЭЛЕКТРОМОНТАЖСЕРВИС» на действия ООО «Кирилловская электросеть» при проведении закупки у единственного поставщика. По существу жалобы Заявителя следует, что проведенная заказчиком закупка у единственного </w:t>
      </w:r>
      <w:r w:rsidRPr="004D48DC">
        <w:rPr>
          <w:sz w:val="28"/>
          <w:szCs w:val="28"/>
        </w:rPr>
        <w:lastRenderedPageBreak/>
        <w:t>поставщика проведена с нарушением требований, установленных действующим законодательством Российской Федерации.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В ходе рассмотрения жалобы, Комиссия УФАС установила, что Заказчиком нарушен порядок проведения закупки у</w:t>
      </w:r>
      <w:r w:rsidRPr="004D48DC">
        <w:rPr>
          <w:sz w:val="28"/>
          <w:szCs w:val="28"/>
          <w:lang w:val="en-US"/>
        </w:rPr>
        <w:t> </w:t>
      </w:r>
      <w:r w:rsidRPr="004D48DC">
        <w:rPr>
          <w:sz w:val="28"/>
          <w:szCs w:val="28"/>
        </w:rPr>
        <w:t xml:space="preserve">единственного поставщика исполнителя, подрядчика, установленный пунктом 8.12.1 положения о закупках. 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Второй пример, Управлением рассмотрена жалоба ИП Захарова Валерия Владимировича (далее – заявитель) на действия автономного учреждения физической культуры и спорта Вологодской области «Центр развития физической культуры и спорта «Витязь» (далее – заказчик) при проведении открытого одноэтапного конкурса на право заключить гражданско-правовой договор автономного учреждения на поставку спортивного инвентаря и экипировки, спортивного оборудования. </w:t>
      </w:r>
    </w:p>
    <w:p w:rsidR="009F4C91" w:rsidRPr="004D48DC" w:rsidRDefault="009F4C91" w:rsidP="009F4C91">
      <w:pPr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По существу жалобы следует, что закупочная комиссия заказчика незаконно отклонила заявку  заявителя на участие в закупке.</w:t>
      </w:r>
    </w:p>
    <w:p w:rsidR="009F4C91" w:rsidRPr="004D48DC" w:rsidRDefault="009F4C91" w:rsidP="009F4C91">
      <w:pPr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По итогу рассмотрения жалобы, комиссия Управления, решила признать жалобу ИП Захарова Валерия Владимировича на действия закупочной комиссии автономного учреждения физической культуры и спорта Вологодской области «Центр развития физической культуры и спорта «Витязь» обоснованной.</w:t>
      </w:r>
    </w:p>
    <w:p w:rsidR="009F4C91" w:rsidRPr="004D48DC" w:rsidRDefault="009F4C91" w:rsidP="009F4C91">
      <w:pPr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Детально о данных жалобах было доложено на публичных слушаниях 14.09.2018.</w:t>
      </w:r>
    </w:p>
    <w:p w:rsidR="009F4C91" w:rsidRPr="004D48DC" w:rsidRDefault="009F4C91" w:rsidP="009F4C91">
      <w:pPr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Более подробно остановимся на делах, рассмотренных в 4 квартале текущего года.</w:t>
      </w:r>
    </w:p>
    <w:p w:rsidR="009F4C91" w:rsidRPr="004D48DC" w:rsidRDefault="009F4C91" w:rsidP="009F4C9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В адрес Управления поступила жалоба от Мичурина А.О. на действия Комитета имущественных отношений администрации </w:t>
      </w:r>
      <w:proofErr w:type="spellStart"/>
      <w:r w:rsidRPr="004D48DC">
        <w:rPr>
          <w:sz w:val="28"/>
          <w:szCs w:val="28"/>
        </w:rPr>
        <w:t>Тотемского</w:t>
      </w:r>
      <w:proofErr w:type="spellEnd"/>
      <w:r w:rsidRPr="004D48DC">
        <w:rPr>
          <w:sz w:val="28"/>
          <w:szCs w:val="28"/>
        </w:rPr>
        <w:t xml:space="preserve"> муниципального района при проведен</w:t>
      </w:r>
      <w:proofErr w:type="gramStart"/>
      <w:r w:rsidRPr="004D48DC">
        <w:rPr>
          <w:sz w:val="28"/>
          <w:szCs w:val="28"/>
        </w:rPr>
        <w:t>ии ау</w:t>
      </w:r>
      <w:proofErr w:type="gramEnd"/>
      <w:r w:rsidRPr="004D48DC">
        <w:rPr>
          <w:sz w:val="28"/>
          <w:szCs w:val="28"/>
        </w:rPr>
        <w:t xml:space="preserve">кциона по продаже недвижимого имущества – Гараж (кадастровый номер 35:14:0704030:37), назначение: нежилое, общая площадь 64,9 кв. м, этаж- 1, расположенное по адресу: Вологодская область, г. Тотьма, ул. Красная горка, д.1 с земельным участком (кадастровый номер 35:14:0704030:50), площадью 806 </w:t>
      </w:r>
      <w:proofErr w:type="spellStart"/>
      <w:r w:rsidRPr="004D48DC">
        <w:rPr>
          <w:sz w:val="28"/>
          <w:szCs w:val="28"/>
        </w:rPr>
        <w:t>кв.м</w:t>
      </w:r>
      <w:proofErr w:type="spellEnd"/>
      <w:r w:rsidRPr="004D48DC">
        <w:rPr>
          <w:sz w:val="28"/>
          <w:szCs w:val="28"/>
        </w:rPr>
        <w:t>.</w:t>
      </w:r>
    </w:p>
    <w:p w:rsidR="009F4C91" w:rsidRPr="004D48DC" w:rsidRDefault="009F4C91" w:rsidP="009F4C91">
      <w:pPr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Данная жалоба была рассмотрена в соответствии со статьей 18.1 Федерального закона от 26.07.2006 № 135-ФЗ «О защите конкуренции».</w:t>
      </w:r>
    </w:p>
    <w:p w:rsidR="009F4C91" w:rsidRPr="004D48DC" w:rsidRDefault="009F4C91" w:rsidP="009F4C91">
      <w:pPr>
        <w:pStyle w:val="ac"/>
        <w:ind w:firstLine="709"/>
        <w:rPr>
          <w:sz w:val="28"/>
          <w:szCs w:val="28"/>
        </w:rPr>
      </w:pPr>
      <w:r w:rsidRPr="004D48DC">
        <w:rPr>
          <w:sz w:val="28"/>
          <w:szCs w:val="28"/>
        </w:rPr>
        <w:t xml:space="preserve">По существу жалобы заявителя следует, что организатор торгов незаконно отказал Заявителю в участии в аукционе по причине </w:t>
      </w:r>
      <w:proofErr w:type="gramStart"/>
      <w:r w:rsidRPr="004D48DC">
        <w:rPr>
          <w:sz w:val="28"/>
          <w:szCs w:val="28"/>
        </w:rPr>
        <w:t>не поступления</w:t>
      </w:r>
      <w:proofErr w:type="gramEnd"/>
      <w:r w:rsidRPr="004D48DC">
        <w:rPr>
          <w:sz w:val="28"/>
          <w:szCs w:val="28"/>
        </w:rPr>
        <w:t xml:space="preserve"> в установленный срок задатка. По мнению заявителя, причиной не поступления задатка послужило то, что организатором торгов в информационном сообщении о проведен</w:t>
      </w:r>
      <w:proofErr w:type="gramStart"/>
      <w:r w:rsidRPr="004D48DC">
        <w:rPr>
          <w:sz w:val="28"/>
          <w:szCs w:val="28"/>
        </w:rPr>
        <w:t>ии ау</w:t>
      </w:r>
      <w:proofErr w:type="gramEnd"/>
      <w:r w:rsidRPr="004D48DC">
        <w:rPr>
          <w:sz w:val="28"/>
          <w:szCs w:val="28"/>
        </w:rPr>
        <w:t xml:space="preserve">кциона указаны неверные реквизиты для перечисления задатка. </w:t>
      </w:r>
    </w:p>
    <w:p w:rsidR="009F4C91" w:rsidRPr="004D48DC" w:rsidRDefault="009F4C91" w:rsidP="009F4C91">
      <w:pPr>
        <w:tabs>
          <w:tab w:val="left" w:pos="851"/>
          <w:tab w:val="left" w:pos="6096"/>
        </w:tabs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Одновременно, по мнению заявителя, организатором торгов при проведен</w:t>
      </w:r>
      <w:proofErr w:type="gramStart"/>
      <w:r w:rsidRPr="004D48DC">
        <w:rPr>
          <w:sz w:val="28"/>
          <w:szCs w:val="28"/>
        </w:rPr>
        <w:t>ии ау</w:t>
      </w:r>
      <w:proofErr w:type="gramEnd"/>
      <w:r w:rsidRPr="004D48DC">
        <w:rPr>
          <w:sz w:val="28"/>
          <w:szCs w:val="28"/>
        </w:rPr>
        <w:t xml:space="preserve">кциона были допущены  и иные нарушения действующего законодательства РФ. </w:t>
      </w:r>
    </w:p>
    <w:p w:rsidR="009F4C91" w:rsidRPr="004D48DC" w:rsidRDefault="009F4C91" w:rsidP="009F4C91">
      <w:pPr>
        <w:tabs>
          <w:tab w:val="left" w:pos="851"/>
          <w:tab w:val="left" w:pos="6096"/>
        </w:tabs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Представители организатора торгов не согласились с доводами заявителя, в удовлетворении  жалобы просили отказать.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Из протокола  рассмотрения заявок от 16.05.2018 следует, что на участие в аукционе по лоту № 1 подано 6 заявок от 6 претендентов, в том числе от заявителя. 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lastRenderedPageBreak/>
        <w:t xml:space="preserve">Согласно вышеуказанному протоколу заявителю отказано в допуске к участию в аукционе, по причине </w:t>
      </w:r>
      <w:proofErr w:type="gramStart"/>
      <w:r w:rsidRPr="004D48DC">
        <w:rPr>
          <w:sz w:val="28"/>
          <w:szCs w:val="28"/>
        </w:rPr>
        <w:t>не поступления</w:t>
      </w:r>
      <w:proofErr w:type="gramEnd"/>
      <w:r w:rsidRPr="004D48DC">
        <w:rPr>
          <w:sz w:val="28"/>
          <w:szCs w:val="28"/>
        </w:rPr>
        <w:t xml:space="preserve"> в установленный срок задатка на счет, указанный в информационном сообщении. 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Комиссия УФАС, сверив реквизиты, указанные организатором торгов с реквизитами, по которым Заявитель осуществил оплату, установила, что заявителем были безошибочно </w:t>
      </w:r>
      <w:proofErr w:type="spellStart"/>
      <w:r w:rsidRPr="004D48DC">
        <w:rPr>
          <w:sz w:val="28"/>
          <w:szCs w:val="28"/>
        </w:rPr>
        <w:t>указанны</w:t>
      </w:r>
      <w:proofErr w:type="spellEnd"/>
      <w:r w:rsidRPr="004D48DC">
        <w:rPr>
          <w:sz w:val="28"/>
          <w:szCs w:val="28"/>
        </w:rPr>
        <w:t xml:space="preserve"> все реквизиты для оплаты задатка, установленные организатором торгов в информационном сообщении. 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Вместе с тем, денежные средства заявителя по вышеуказанному платежному поручению 18.05.2018 вернулись обратно на счет заявителя с пометкой банка получателя об уточнении реквизитов получателя, что подтверждается выпиской по счету № 40817810490620013197 за период с 09.05.2018 по 18.05.2018, представленной заявителем.  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Как установлено комиссией Управления заявителем был направлен запрос в Управление Федерального казначейства по Вологодской области (далее – УФК по Вологодской области) (</w:t>
      </w:r>
      <w:proofErr w:type="spellStart"/>
      <w:r w:rsidRPr="004D48DC">
        <w:rPr>
          <w:sz w:val="28"/>
          <w:szCs w:val="28"/>
        </w:rPr>
        <w:t>вх</w:t>
      </w:r>
      <w:proofErr w:type="spellEnd"/>
      <w:r w:rsidRPr="004D48DC">
        <w:rPr>
          <w:sz w:val="28"/>
          <w:szCs w:val="28"/>
        </w:rPr>
        <w:t>. № 67 от 24.05.2018) с просьбой дать ответ имеется ли в УФК по Вологодской области  лицевой счет л.с.851.30.002.1 организатора торгов для оплаты задатка.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Согласно ответу УФК по Вологодской области (исх. № 30-12-30/08-17 от 29.05.2018</w:t>
      </w:r>
      <w:proofErr w:type="gramStart"/>
      <w:r w:rsidRPr="004D48DC">
        <w:rPr>
          <w:sz w:val="28"/>
          <w:szCs w:val="28"/>
        </w:rPr>
        <w:t xml:space="preserve"> )</w:t>
      </w:r>
      <w:proofErr w:type="gramEnd"/>
      <w:r w:rsidRPr="004D48DC">
        <w:rPr>
          <w:sz w:val="28"/>
          <w:szCs w:val="28"/>
        </w:rPr>
        <w:t xml:space="preserve"> на вышеуказанный запрос заявителя, в УФК по Вологодской области не открыт лицевой счет 851.30.002.1 организатору торгов, а также не имеется в Вологодском отделении №8638 ПАО Сбербанк России расчетного счета 40302810512005000061, указанного организатором торгов для оплаты задатка на участие в аукционе. </w:t>
      </w:r>
    </w:p>
    <w:p w:rsidR="009F4C91" w:rsidRPr="004D48DC" w:rsidRDefault="009F4C91" w:rsidP="009F4C91">
      <w:pPr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Организатором торгов к </w:t>
      </w:r>
      <w:proofErr w:type="gramStart"/>
      <w:r w:rsidRPr="004D48DC">
        <w:rPr>
          <w:sz w:val="28"/>
          <w:szCs w:val="28"/>
        </w:rPr>
        <w:t>реквизитам</w:t>
      </w:r>
      <w:proofErr w:type="gramEnd"/>
      <w:r w:rsidRPr="004D48DC">
        <w:rPr>
          <w:sz w:val="28"/>
          <w:szCs w:val="28"/>
        </w:rPr>
        <w:t xml:space="preserve"> по которому осуществляется зачисление денежных средств во временное распоряжения ошибочно приписаны реквизиты, относящиеся к лицевому счету по которому осуществляются движение денежных средств, направленных на содержание аппарата органа местного самоуправления, а именно указание в реквизитах получателя - УФК по Вологодской области.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Таким образом, организатором торгов в информационном сообщении о проведении торгов  указаны недостоверные  реквизиты счета для оплаты задатка на участие в аукционе, что в итоге не позволило заявителю оплатить задаток и стать участником аукциона. 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Довод заявителя о том, что организатором торгов в информационном сообщении указаны излишние требования к физическим лицам в части предъявления документа, удостоверяющего личность и представления копий всех его листов, комиссия Управления посчитала обоснованным на основании следующего. 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Пунктом 1 статьи 16 Закона о приватизации установлено, что одновременно с заявкой претенденты - физические лица предъявляют документ, удостоверяющий личность, или представляют копии всех его листов.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Следовательно,  нормы Закона о приватизации не обязывают претендента лично предоставлять заявку организатору торгов.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lastRenderedPageBreak/>
        <w:t xml:space="preserve">Таким образом, требование организатора торгов о личном присутствии претендента при подаче заявки является излишним, так как ограничивает круг потенциальных претендентов. 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Довод заявителя о том, что организатором торгов </w:t>
      </w:r>
      <w:proofErr w:type="gramStart"/>
      <w:r w:rsidRPr="004D48DC">
        <w:rPr>
          <w:sz w:val="28"/>
          <w:szCs w:val="28"/>
        </w:rPr>
        <w:t>нарушен пункт 13 постановления № 585 комиссия Управления посчитала</w:t>
      </w:r>
      <w:proofErr w:type="gramEnd"/>
      <w:r w:rsidRPr="004D48DC">
        <w:rPr>
          <w:sz w:val="28"/>
          <w:szCs w:val="28"/>
        </w:rPr>
        <w:t xml:space="preserve"> обоснованным на основании следующего. 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Из пункта 13 постановления № 585 следует, что 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D48DC">
        <w:rPr>
          <w:sz w:val="28"/>
          <w:szCs w:val="28"/>
        </w:rPr>
        <w:t>с даты оформления</w:t>
      </w:r>
      <w:proofErr w:type="gramEnd"/>
      <w:r w:rsidRPr="004D48DC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Вместе с тем, протокол рассмотрения заявок был составлен 16.05.2018. Заявитель за получением уведомления (протокола) не явился. 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Однако данный факт не снимает с организатора торгов обязанности направить  претенденту/участнику уведомление по почте заказным письмом.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На основании изложенного, Комиссия УФАС постановила признать жалобу</w:t>
      </w:r>
      <w:r w:rsidRPr="004D48DC">
        <w:rPr>
          <w:iCs/>
          <w:sz w:val="28"/>
          <w:szCs w:val="28"/>
        </w:rPr>
        <w:t xml:space="preserve"> Мичурина Алексея Олеговича на действия Комитета имущественных отношений администрации </w:t>
      </w:r>
      <w:proofErr w:type="spellStart"/>
      <w:r w:rsidRPr="004D48DC">
        <w:rPr>
          <w:iCs/>
          <w:sz w:val="28"/>
          <w:szCs w:val="28"/>
        </w:rPr>
        <w:t>Тотемского</w:t>
      </w:r>
      <w:proofErr w:type="spellEnd"/>
      <w:r w:rsidRPr="004D48DC">
        <w:rPr>
          <w:iCs/>
          <w:sz w:val="28"/>
          <w:szCs w:val="28"/>
        </w:rPr>
        <w:t xml:space="preserve"> муниципального района при проведен</w:t>
      </w:r>
      <w:proofErr w:type="gramStart"/>
      <w:r w:rsidRPr="004D48DC">
        <w:rPr>
          <w:iCs/>
          <w:sz w:val="28"/>
          <w:szCs w:val="28"/>
        </w:rPr>
        <w:t>ии  ау</w:t>
      </w:r>
      <w:proofErr w:type="gramEnd"/>
      <w:r w:rsidRPr="004D48DC">
        <w:rPr>
          <w:iCs/>
          <w:sz w:val="28"/>
          <w:szCs w:val="28"/>
        </w:rPr>
        <w:t>кциона обоснованной</w:t>
      </w:r>
      <w:r w:rsidRPr="004D48DC">
        <w:rPr>
          <w:sz w:val="28"/>
          <w:szCs w:val="28"/>
        </w:rPr>
        <w:t xml:space="preserve">. 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48DC">
        <w:rPr>
          <w:sz w:val="28"/>
          <w:szCs w:val="28"/>
        </w:rPr>
        <w:t xml:space="preserve">УФАС было возбуждено дело об административном правонарушении №4-5/7-18 в отношении юридического лица – Комитета имущественных отношении администрации </w:t>
      </w:r>
      <w:proofErr w:type="spellStart"/>
      <w:r w:rsidRPr="004D48DC">
        <w:rPr>
          <w:sz w:val="28"/>
          <w:szCs w:val="28"/>
        </w:rPr>
        <w:t>Тотемского</w:t>
      </w:r>
      <w:proofErr w:type="spellEnd"/>
      <w:r w:rsidRPr="004D48DC">
        <w:rPr>
          <w:sz w:val="28"/>
          <w:szCs w:val="28"/>
        </w:rPr>
        <w:t xml:space="preserve"> муниципального района (далее – Комитет) по части 3 статьи 7.32.4 Кодекса Российской Федерации об административных правонарушениях.</w:t>
      </w:r>
      <w:proofErr w:type="gramEnd"/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В соответствии с Постановлением о назначении административного наказания по делу № 4-5/7-18 Комитет признан виновным в совершении административного правонарушения, ответственность за которое предусмотрена часть 3 статьи 7.32.4 КоАП РФ. Назначен административный штраф в размере 50 000 рублей.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06.09.2018 Мичурин Алексей Олегович обратился в Арбитражный суд Вологодской области с заявлением о признании незаконным и отмене решения УФАС от 04.06.2018, поскольку считает данное решение недостаточным, в частности, сослался на факт того, что решением УФАС не выдано предписание об отмене торгов.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16.10.2018 было вынесено Определение Арбитражного суда Вологодской области о прекращении производства по делу. Таким образом, решение Комиссии УФАС признанно законным.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16.11.2018 Мичурин А.</w:t>
      </w:r>
      <w:proofErr w:type="gramStart"/>
      <w:r w:rsidRPr="004D48DC">
        <w:rPr>
          <w:sz w:val="28"/>
          <w:szCs w:val="28"/>
        </w:rPr>
        <w:t>О подал</w:t>
      </w:r>
      <w:proofErr w:type="gramEnd"/>
      <w:r w:rsidRPr="004D48DC">
        <w:rPr>
          <w:sz w:val="28"/>
          <w:szCs w:val="28"/>
        </w:rPr>
        <w:t xml:space="preserve"> Апелляционную жалобу на определение Арбитражного суда, рассмотрение дела состоится в суде апелляционной инстанции 17.12.2018.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Второй пример. Управлением ФАС на основании жалоб</w:t>
      </w:r>
      <w:proofErr w:type="gramStart"/>
      <w:r w:rsidRPr="004D48DC">
        <w:rPr>
          <w:sz w:val="28"/>
          <w:szCs w:val="28"/>
        </w:rPr>
        <w:t>ы ООО</w:t>
      </w:r>
      <w:proofErr w:type="gramEnd"/>
      <w:r w:rsidRPr="004D48DC">
        <w:rPr>
          <w:sz w:val="28"/>
          <w:szCs w:val="28"/>
        </w:rPr>
        <w:t xml:space="preserve"> «Вишня» и ЧУДО «Вишенка» была проведена внеплановая документарная проверка Администрации города Вологды на предмет соблюдения статьи 15 135-ФЗ «О защите конкуренции».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lastRenderedPageBreak/>
        <w:t xml:space="preserve">Доводы жалобы содержались в следующем. </w:t>
      </w:r>
      <w:proofErr w:type="gramStart"/>
      <w:r w:rsidRPr="004D48DC">
        <w:rPr>
          <w:sz w:val="28"/>
          <w:szCs w:val="28"/>
        </w:rPr>
        <w:t>Департамент градостроительства Администрации города Вологды на основании постановления Администрации города Вологды от 10.11.2014 № 8618 «О развитии застроенной территории вблизи домов № 1б, 3а по улице Сергея Орлова в городе Вологде», постановления Администрации города Вологды от 29.04.2016 № 484 «О проведении открытого аукциона по продаже права на заключение договора о развитии застроенной территории вблизи домов № 1б, 3а по улице Сергея Орлова в городе</w:t>
      </w:r>
      <w:proofErr w:type="gramEnd"/>
      <w:r w:rsidRPr="004D48DC">
        <w:rPr>
          <w:sz w:val="28"/>
          <w:szCs w:val="28"/>
        </w:rPr>
        <w:t xml:space="preserve"> Вологде» объявил открытый по составу участников и форме подачи заявок аукцион на право заключения договора о развитии застроенной территории вблизи домов № 1б, 3а по улице Сергея Орлова в городе Вологде.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48DC">
        <w:rPr>
          <w:sz w:val="28"/>
          <w:szCs w:val="28"/>
        </w:rPr>
        <w:t>ЧУДО «Вишенка» является арендатором части помещений, в здании по адресу: г. Вологда, ул. Орлова, д.3а, принадлежащих Администрации города Вологды, заключение договора о развитии застроенной территории касалось лично предприятия, в том числе: в части лишения возможности продлить заключенный договор аренды, то Заявитель считает, что Администрация города Вологды обязана была известить о возможных негативных последствиях для ООО «Вишня» и ЧУДО «Вишенка</w:t>
      </w:r>
      <w:proofErr w:type="gramEnd"/>
      <w:r w:rsidRPr="004D48DC">
        <w:rPr>
          <w:sz w:val="28"/>
          <w:szCs w:val="28"/>
        </w:rPr>
        <w:t>», в том числе и о проведен</w:t>
      </w:r>
      <w:proofErr w:type="gramStart"/>
      <w:r w:rsidRPr="004D48DC">
        <w:rPr>
          <w:sz w:val="28"/>
          <w:szCs w:val="28"/>
        </w:rPr>
        <w:t>ии ау</w:t>
      </w:r>
      <w:proofErr w:type="gramEnd"/>
      <w:r w:rsidRPr="004D48DC">
        <w:rPr>
          <w:sz w:val="28"/>
          <w:szCs w:val="28"/>
        </w:rPr>
        <w:t>кциона.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ООО «Вишня», которое имеет право собственности в этом здании, по адресу г. Вологда, ул. Орлова, 3а также не было извещено о проведен</w:t>
      </w:r>
      <w:proofErr w:type="gramStart"/>
      <w:r w:rsidRPr="004D48DC">
        <w:rPr>
          <w:sz w:val="28"/>
          <w:szCs w:val="28"/>
        </w:rPr>
        <w:t>ии ау</w:t>
      </w:r>
      <w:proofErr w:type="gramEnd"/>
      <w:r w:rsidRPr="004D48DC">
        <w:rPr>
          <w:sz w:val="28"/>
          <w:szCs w:val="28"/>
        </w:rPr>
        <w:t>кциона, хотя интересы общества затрагиваются таким аукционом и последствиями заключения договора о развитии застроенной территории.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 xml:space="preserve">В ходе проверки, проведенной УФАС, было установлено наличие в действиях </w:t>
      </w:r>
      <w:proofErr w:type="gramStart"/>
      <w:r w:rsidRPr="004D48DC">
        <w:rPr>
          <w:sz w:val="28"/>
          <w:szCs w:val="28"/>
        </w:rPr>
        <w:t>Администрации города Вологды признаков нарушения пункта</w:t>
      </w:r>
      <w:proofErr w:type="gramEnd"/>
      <w:r w:rsidRPr="004D48DC">
        <w:rPr>
          <w:sz w:val="28"/>
          <w:szCs w:val="28"/>
        </w:rPr>
        <w:t xml:space="preserve"> 2 части 1 статьи 15 135-ФЗ «О защите конкуренции».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ООО «Вишня» обратилось в Вологодский городской суд с исковым заявлением к Администрации города Вологды, мотивируя свои требования тем, что 09.03.2016 Администрацией города Вологды вынесено постановление № 240 «О внесении изменений в постановление Администрации г. Вологды от 10.11.2014 года № 8618». Указанным постановлением принято решение о развитии застроенной территории, расположенной вблизи домов № 1б, 3а по улице Сергея Орлова в городе Вологде, согласно приложению №1 к постановлению дом включен в перечень зданий, строений, сооружений, снос или реконструкция которых планируется в рамках реализации процедуры развития застроенных территорий.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Изучив все обстоятельства дела, Вологодский городской суд решил административные исковые требования ООО «Вишня» удовлетворить.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Третий пример. ООО «</w:t>
      </w:r>
      <w:proofErr w:type="spellStart"/>
      <w:r w:rsidRPr="004D48DC">
        <w:rPr>
          <w:sz w:val="28"/>
          <w:szCs w:val="28"/>
        </w:rPr>
        <w:t>Ремстройсервис</w:t>
      </w:r>
      <w:proofErr w:type="spellEnd"/>
      <w:r w:rsidRPr="004D48DC">
        <w:rPr>
          <w:sz w:val="28"/>
          <w:szCs w:val="28"/>
        </w:rPr>
        <w:t>+» была подана жалоба на действия Департамента по охране, контролю и регулированию использования объектов животного мира Вологодской области при проведен</w:t>
      </w:r>
      <w:proofErr w:type="gramStart"/>
      <w:r w:rsidRPr="004D48DC">
        <w:rPr>
          <w:sz w:val="28"/>
          <w:szCs w:val="28"/>
        </w:rPr>
        <w:t>ии ау</w:t>
      </w:r>
      <w:proofErr w:type="gramEnd"/>
      <w:r w:rsidRPr="004D48DC">
        <w:rPr>
          <w:sz w:val="28"/>
          <w:szCs w:val="28"/>
        </w:rPr>
        <w:t xml:space="preserve">кциона на право заключения </w:t>
      </w:r>
      <w:proofErr w:type="spellStart"/>
      <w:r w:rsidRPr="004D48DC">
        <w:rPr>
          <w:sz w:val="28"/>
          <w:szCs w:val="28"/>
        </w:rPr>
        <w:t>охотхозяйственного</w:t>
      </w:r>
      <w:proofErr w:type="spellEnd"/>
      <w:r w:rsidRPr="004D48DC">
        <w:rPr>
          <w:sz w:val="28"/>
          <w:szCs w:val="28"/>
        </w:rPr>
        <w:t xml:space="preserve"> соглашения в отношении охотничьих угодий в </w:t>
      </w:r>
      <w:proofErr w:type="spellStart"/>
      <w:r w:rsidRPr="004D48DC">
        <w:rPr>
          <w:sz w:val="28"/>
          <w:szCs w:val="28"/>
        </w:rPr>
        <w:t>Верховажском</w:t>
      </w:r>
      <w:proofErr w:type="spellEnd"/>
      <w:r w:rsidRPr="004D48DC">
        <w:rPr>
          <w:sz w:val="28"/>
          <w:szCs w:val="28"/>
        </w:rPr>
        <w:t xml:space="preserve"> районе. В частности, Заявитель в жалобе указывал на то, что до начала аукциона и во время процедуры его проведения, на него оказывалось давление, вплоть до угрозы жизни и здоровью. Кроме того, указывались </w:t>
      </w:r>
      <w:r w:rsidRPr="004D48DC">
        <w:rPr>
          <w:sz w:val="28"/>
          <w:szCs w:val="28"/>
        </w:rPr>
        <w:lastRenderedPageBreak/>
        <w:t>обстоятельства, свидетельствующие о нарушении процедуры проведения аукциона.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Данная жалоба была также направлена в Прокуратуру Вологодской области.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УФАС рассмотрело данную жалобу, а также материалы, представленные Заявителем. Комиссия УФАС, исследовав представленные письменные доказательства, аудиозапись аукциона, заслушав лиц, участвующих в рассмотрении жалобы, посчитала, что доказательства о нарушении порядка проведения аукциона отсутствуют, жалоба признана необоснованной.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Копия решения УФАС была направлена в УМВД России по Вологодской области.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14.09.2017 было начато производство дела о признании недействительным решение УФАС в Арбитражном суде Вологодской области.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Решением Арбитражного суда Вологодской области от 25.01.2018 Решение УФАС было признано недействительным.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Решение Арбитражного суда Вологодской области было обжаловано в Четырнадцатом Арбитражном Апелляционном суде ООО «Белка-Лес» и Департаментом по охране, контроля и регулированию использования объектов животного мира Вологодской области. Постановлением Четырнадцатого Арбитражного Апелляционного Суда от 04.05.2018  Решение Арбитражного суда Вологодской области оставлено без изменения.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Департаментом по охране, контролю и регулированию использования объектов животного мира Вологодской области была подана кассационная жалоба в Арбитражный Суд Северо-Западного округа.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Арбитражного </w:t>
      </w:r>
      <w:r w:rsidRPr="004D48DC">
        <w:rPr>
          <w:sz w:val="28"/>
          <w:szCs w:val="28"/>
        </w:rPr>
        <w:t>Суда Северо-Западного округа от 27.08.2018 Решение Арбитражного суда Вологодской области от 25.01.2018 и Постановление Четырнадцатого Арбитражного Апелляционного суда от 04.05.2018 были оставлены без изменения.</w:t>
      </w:r>
    </w:p>
    <w:p w:rsidR="009F4C91" w:rsidRPr="004D48DC" w:rsidRDefault="009F4C91" w:rsidP="009F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16.10.2018 Управлением издан Приказ № 142 «О возбуждении дела и создании Комиссии по рассмотрению дела о нарушении антимонопольного законодательства».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Всего за истекший период 2018 года в Отдел на рассмотрение поступило 50 жалоб, из них по 40 жалобам возбуждены дела.</w:t>
      </w:r>
    </w:p>
    <w:p w:rsidR="009F4C91" w:rsidRPr="004D48DC" w:rsidRDefault="009F4C91" w:rsidP="009F4C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8DC">
        <w:rPr>
          <w:sz w:val="28"/>
          <w:szCs w:val="28"/>
        </w:rPr>
        <w:t>По результатам рассмотрения дел 16 жалоб признаны обоснованными и выдано 5 предписаний.</w:t>
      </w:r>
    </w:p>
    <w:p w:rsidR="009B516B" w:rsidRPr="002E12A1" w:rsidRDefault="009B516B" w:rsidP="0065575B">
      <w:pPr>
        <w:ind w:firstLine="567"/>
        <w:jc w:val="both"/>
        <w:rPr>
          <w:sz w:val="28"/>
          <w:szCs w:val="28"/>
        </w:rPr>
      </w:pPr>
    </w:p>
    <w:p w:rsidR="0065575B" w:rsidRPr="002E12A1" w:rsidRDefault="0065575B" w:rsidP="0065575B">
      <w:pPr>
        <w:ind w:firstLine="709"/>
        <w:jc w:val="both"/>
        <w:rPr>
          <w:sz w:val="28"/>
          <w:szCs w:val="28"/>
          <w:highlight w:val="yellow"/>
        </w:rPr>
      </w:pPr>
    </w:p>
    <w:p w:rsidR="0065575B" w:rsidRDefault="0065575B" w:rsidP="003775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" w:name="_GoBack"/>
      <w:bookmarkEnd w:id="1"/>
    </w:p>
    <w:p w:rsidR="003775FB" w:rsidRPr="00C45DE3" w:rsidRDefault="003775FB" w:rsidP="00B142E5">
      <w:pPr>
        <w:ind w:firstLine="708"/>
        <w:jc w:val="both"/>
        <w:rPr>
          <w:sz w:val="28"/>
          <w:szCs w:val="28"/>
        </w:rPr>
      </w:pPr>
    </w:p>
    <w:sectPr w:rsidR="003775FB" w:rsidRPr="00C45DE3" w:rsidSect="003775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D37"/>
    <w:multiLevelType w:val="hybridMultilevel"/>
    <w:tmpl w:val="1FF08AE8"/>
    <w:lvl w:ilvl="0" w:tplc="167CF9DC">
      <w:start w:val="2"/>
      <w:numFmt w:val="decimal"/>
      <w:lvlText w:val="%1.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">
    <w:nsid w:val="139575DF"/>
    <w:multiLevelType w:val="hybridMultilevel"/>
    <w:tmpl w:val="EC24A290"/>
    <w:lvl w:ilvl="0" w:tplc="6AC44E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B70D0"/>
    <w:multiLevelType w:val="hybridMultilevel"/>
    <w:tmpl w:val="5132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9"/>
    <w:rsid w:val="00011C5F"/>
    <w:rsid w:val="00083BBF"/>
    <w:rsid w:val="0009291F"/>
    <w:rsid w:val="000A54BE"/>
    <w:rsid w:val="000A7E91"/>
    <w:rsid w:val="000F0691"/>
    <w:rsid w:val="000F7BD7"/>
    <w:rsid w:val="001467CC"/>
    <w:rsid w:val="00165EF1"/>
    <w:rsid w:val="0019317D"/>
    <w:rsid w:val="001A4FED"/>
    <w:rsid w:val="001A6A95"/>
    <w:rsid w:val="001A71BA"/>
    <w:rsid w:val="001B27B5"/>
    <w:rsid w:val="001B493B"/>
    <w:rsid w:val="001B6D69"/>
    <w:rsid w:val="001D49F5"/>
    <w:rsid w:val="001E520A"/>
    <w:rsid w:val="001E64CD"/>
    <w:rsid w:val="00204BA6"/>
    <w:rsid w:val="00216D07"/>
    <w:rsid w:val="00260AE0"/>
    <w:rsid w:val="0029068B"/>
    <w:rsid w:val="002917CB"/>
    <w:rsid w:val="002A7C9C"/>
    <w:rsid w:val="002C353A"/>
    <w:rsid w:val="002C4135"/>
    <w:rsid w:val="002D2A7D"/>
    <w:rsid w:val="00304A7C"/>
    <w:rsid w:val="00315060"/>
    <w:rsid w:val="003172D5"/>
    <w:rsid w:val="00343624"/>
    <w:rsid w:val="003602D9"/>
    <w:rsid w:val="00370F0E"/>
    <w:rsid w:val="003775FB"/>
    <w:rsid w:val="00393E74"/>
    <w:rsid w:val="003A52C8"/>
    <w:rsid w:val="003B168E"/>
    <w:rsid w:val="003B7B23"/>
    <w:rsid w:val="003C1251"/>
    <w:rsid w:val="003D654C"/>
    <w:rsid w:val="003E1D04"/>
    <w:rsid w:val="00412223"/>
    <w:rsid w:val="004525D2"/>
    <w:rsid w:val="0045312A"/>
    <w:rsid w:val="004541AE"/>
    <w:rsid w:val="00460459"/>
    <w:rsid w:val="0047295D"/>
    <w:rsid w:val="00477473"/>
    <w:rsid w:val="00493881"/>
    <w:rsid w:val="004B0ECE"/>
    <w:rsid w:val="004E43EB"/>
    <w:rsid w:val="0050521C"/>
    <w:rsid w:val="00532ABB"/>
    <w:rsid w:val="00536911"/>
    <w:rsid w:val="005839E0"/>
    <w:rsid w:val="0058532C"/>
    <w:rsid w:val="00596CC5"/>
    <w:rsid w:val="005A007B"/>
    <w:rsid w:val="005A5813"/>
    <w:rsid w:val="005C1B07"/>
    <w:rsid w:val="005C71BA"/>
    <w:rsid w:val="005E60E0"/>
    <w:rsid w:val="005F7BB2"/>
    <w:rsid w:val="0060223A"/>
    <w:rsid w:val="00621DEA"/>
    <w:rsid w:val="00637889"/>
    <w:rsid w:val="0064011C"/>
    <w:rsid w:val="00651B68"/>
    <w:rsid w:val="0065575B"/>
    <w:rsid w:val="00666AD4"/>
    <w:rsid w:val="006F239B"/>
    <w:rsid w:val="007025D2"/>
    <w:rsid w:val="00710427"/>
    <w:rsid w:val="007354BB"/>
    <w:rsid w:val="00736914"/>
    <w:rsid w:val="00760A25"/>
    <w:rsid w:val="0078100D"/>
    <w:rsid w:val="00781496"/>
    <w:rsid w:val="007E75CA"/>
    <w:rsid w:val="00822EC9"/>
    <w:rsid w:val="00824F9B"/>
    <w:rsid w:val="008263D0"/>
    <w:rsid w:val="00842C87"/>
    <w:rsid w:val="00854012"/>
    <w:rsid w:val="008835F8"/>
    <w:rsid w:val="00896EE2"/>
    <w:rsid w:val="008B27D2"/>
    <w:rsid w:val="008B6139"/>
    <w:rsid w:val="008E02ED"/>
    <w:rsid w:val="008F7438"/>
    <w:rsid w:val="00906773"/>
    <w:rsid w:val="009134A4"/>
    <w:rsid w:val="00921463"/>
    <w:rsid w:val="0096117C"/>
    <w:rsid w:val="00963134"/>
    <w:rsid w:val="00980A86"/>
    <w:rsid w:val="009914DB"/>
    <w:rsid w:val="009B516B"/>
    <w:rsid w:val="009B79B0"/>
    <w:rsid w:val="009C0EF8"/>
    <w:rsid w:val="009C34BF"/>
    <w:rsid w:val="009C61F3"/>
    <w:rsid w:val="009D7E48"/>
    <w:rsid w:val="009F03A3"/>
    <w:rsid w:val="009F4981"/>
    <w:rsid w:val="009F4C91"/>
    <w:rsid w:val="009F791B"/>
    <w:rsid w:val="00A33277"/>
    <w:rsid w:val="00A41839"/>
    <w:rsid w:val="00A424DC"/>
    <w:rsid w:val="00A461A9"/>
    <w:rsid w:val="00A52B73"/>
    <w:rsid w:val="00A53A6D"/>
    <w:rsid w:val="00A66F38"/>
    <w:rsid w:val="00AA398B"/>
    <w:rsid w:val="00AA486C"/>
    <w:rsid w:val="00AC5ABF"/>
    <w:rsid w:val="00AC6F0D"/>
    <w:rsid w:val="00AD7A7E"/>
    <w:rsid w:val="00AE3724"/>
    <w:rsid w:val="00AE43A2"/>
    <w:rsid w:val="00B10FAB"/>
    <w:rsid w:val="00B142E5"/>
    <w:rsid w:val="00B5431B"/>
    <w:rsid w:val="00B56CFD"/>
    <w:rsid w:val="00B63BA1"/>
    <w:rsid w:val="00B65453"/>
    <w:rsid w:val="00BA135C"/>
    <w:rsid w:val="00BA32EE"/>
    <w:rsid w:val="00BB4F1C"/>
    <w:rsid w:val="00BB6054"/>
    <w:rsid w:val="00BD13C9"/>
    <w:rsid w:val="00BD4162"/>
    <w:rsid w:val="00C07FD6"/>
    <w:rsid w:val="00C11E27"/>
    <w:rsid w:val="00C14684"/>
    <w:rsid w:val="00C20EFA"/>
    <w:rsid w:val="00C42B50"/>
    <w:rsid w:val="00C45DE3"/>
    <w:rsid w:val="00C50D0C"/>
    <w:rsid w:val="00C50FFB"/>
    <w:rsid w:val="00C65D4E"/>
    <w:rsid w:val="00C73442"/>
    <w:rsid w:val="00C92C08"/>
    <w:rsid w:val="00C97F06"/>
    <w:rsid w:val="00CC25C1"/>
    <w:rsid w:val="00CC5FA8"/>
    <w:rsid w:val="00CD474C"/>
    <w:rsid w:val="00D509C2"/>
    <w:rsid w:val="00D63DC1"/>
    <w:rsid w:val="00D75CF9"/>
    <w:rsid w:val="00DA7640"/>
    <w:rsid w:val="00DC3FB0"/>
    <w:rsid w:val="00DD6DE6"/>
    <w:rsid w:val="00DF29E3"/>
    <w:rsid w:val="00DF52E0"/>
    <w:rsid w:val="00E14860"/>
    <w:rsid w:val="00E1697E"/>
    <w:rsid w:val="00E3280D"/>
    <w:rsid w:val="00E37780"/>
    <w:rsid w:val="00E555D7"/>
    <w:rsid w:val="00E60F9D"/>
    <w:rsid w:val="00E72EC8"/>
    <w:rsid w:val="00E76B8A"/>
    <w:rsid w:val="00E82286"/>
    <w:rsid w:val="00E82A30"/>
    <w:rsid w:val="00E85F6F"/>
    <w:rsid w:val="00EC34F4"/>
    <w:rsid w:val="00F137B0"/>
    <w:rsid w:val="00F32055"/>
    <w:rsid w:val="00F35BCA"/>
    <w:rsid w:val="00F42C4D"/>
    <w:rsid w:val="00F46B67"/>
    <w:rsid w:val="00F66A5A"/>
    <w:rsid w:val="00F93CB6"/>
    <w:rsid w:val="00F96B7D"/>
    <w:rsid w:val="00F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link w:val="ConsPlusNormal0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4B0EC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5575B"/>
    <w:pPr>
      <w:ind w:left="720"/>
      <w:contextualSpacing/>
    </w:pPr>
  </w:style>
  <w:style w:type="character" w:customStyle="1" w:styleId="blk">
    <w:name w:val="blk"/>
    <w:basedOn w:val="a0"/>
    <w:rsid w:val="0065575B"/>
  </w:style>
  <w:style w:type="character" w:customStyle="1" w:styleId="ConsPlusNormal0">
    <w:name w:val="ConsPlusNormal Знак"/>
    <w:link w:val="ConsPlusNormal"/>
    <w:locked/>
    <w:rsid w:val="0065575B"/>
    <w:rPr>
      <w:rFonts w:eastAsia="Calibri"/>
      <w:sz w:val="26"/>
      <w:szCs w:val="26"/>
      <w:lang w:eastAsia="ru-RU"/>
    </w:rPr>
  </w:style>
  <w:style w:type="paragraph" w:customStyle="1" w:styleId="ac">
    <w:name w:val="вв"/>
    <w:basedOn w:val="a"/>
    <w:link w:val="ad"/>
    <w:qFormat/>
    <w:rsid w:val="009F4C91"/>
    <w:pPr>
      <w:autoSpaceDE w:val="0"/>
      <w:autoSpaceDN w:val="0"/>
      <w:adjustRightInd w:val="0"/>
      <w:ind w:firstLine="851"/>
      <w:jc w:val="both"/>
    </w:pPr>
    <w:rPr>
      <w:sz w:val="26"/>
      <w:szCs w:val="26"/>
    </w:rPr>
  </w:style>
  <w:style w:type="character" w:customStyle="1" w:styleId="ad">
    <w:name w:val="вв Знак"/>
    <w:basedOn w:val="a0"/>
    <w:link w:val="ac"/>
    <w:rsid w:val="009F4C91"/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link w:val="ConsPlusNormal0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4B0EC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5575B"/>
    <w:pPr>
      <w:ind w:left="720"/>
      <w:contextualSpacing/>
    </w:pPr>
  </w:style>
  <w:style w:type="character" w:customStyle="1" w:styleId="blk">
    <w:name w:val="blk"/>
    <w:basedOn w:val="a0"/>
    <w:rsid w:val="0065575B"/>
  </w:style>
  <w:style w:type="character" w:customStyle="1" w:styleId="ConsPlusNormal0">
    <w:name w:val="ConsPlusNormal Знак"/>
    <w:link w:val="ConsPlusNormal"/>
    <w:locked/>
    <w:rsid w:val="0065575B"/>
    <w:rPr>
      <w:rFonts w:eastAsia="Calibri"/>
      <w:sz w:val="26"/>
      <w:szCs w:val="26"/>
      <w:lang w:eastAsia="ru-RU"/>
    </w:rPr>
  </w:style>
  <w:style w:type="paragraph" w:customStyle="1" w:styleId="ac">
    <w:name w:val="вв"/>
    <w:basedOn w:val="a"/>
    <w:link w:val="ad"/>
    <w:qFormat/>
    <w:rsid w:val="009F4C91"/>
    <w:pPr>
      <w:autoSpaceDE w:val="0"/>
      <w:autoSpaceDN w:val="0"/>
      <w:adjustRightInd w:val="0"/>
      <w:ind w:firstLine="851"/>
      <w:jc w:val="both"/>
    </w:pPr>
    <w:rPr>
      <w:sz w:val="26"/>
      <w:szCs w:val="26"/>
    </w:rPr>
  </w:style>
  <w:style w:type="character" w:customStyle="1" w:styleId="ad">
    <w:name w:val="вв Знак"/>
    <w:basedOn w:val="a0"/>
    <w:link w:val="ac"/>
    <w:rsid w:val="009F4C91"/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42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1280/55a3746dfde0a1bf154c63db656a823a81ec1a3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C10C4B7CB3274C05AD4F601CB255FE6116B8555D344A6689DCB97DE9F33958D9260D28878A60C74C80166CDD05F127FDB467785DU3D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2215/c9540220757eaa24167e7288784ad40b4c8de5d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2215/c9540220757eaa24167e7288784ad40b4c8de5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6006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</dc:creator>
  <cp:lastModifiedBy>Балаева</cp:lastModifiedBy>
  <cp:revision>6</cp:revision>
  <cp:lastPrinted>2019-02-14T11:55:00Z</cp:lastPrinted>
  <dcterms:created xsi:type="dcterms:W3CDTF">2019-02-18T09:16:00Z</dcterms:created>
  <dcterms:modified xsi:type="dcterms:W3CDTF">2019-02-20T06:55:00Z</dcterms:modified>
</cp:coreProperties>
</file>