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53" w:rsidRPr="002A0C53" w:rsidRDefault="002A0C53" w:rsidP="002A0C53">
      <w:pPr>
        <w:numPr>
          <w:ilvl w:val="0"/>
          <w:numId w:val="3"/>
        </w:numPr>
        <w:shd w:val="clear" w:color="auto" w:fill="FFFFFF"/>
        <w:spacing w:after="0" w:line="255" w:lineRule="atLeast"/>
        <w:ind w:left="0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A0C53" w:rsidRPr="002A0C53" w:rsidRDefault="002A0C53" w:rsidP="002A0C53">
      <w:pPr>
        <w:shd w:val="clear" w:color="auto" w:fill="FFFFFF"/>
        <w:spacing w:after="0" w:line="255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lang w:eastAsia="ru-RU"/>
        </w:rPr>
        <w:t> </w:t>
      </w:r>
    </w:p>
    <w:p w:rsidR="002A0C53" w:rsidRPr="002A0C53" w:rsidRDefault="002A0C53" w:rsidP="002A0C53">
      <w:pPr>
        <w:shd w:val="clear" w:color="auto" w:fill="FFFFFF"/>
        <w:spacing w:after="0" w:line="255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A0C53" w:rsidRPr="002A0C53" w:rsidRDefault="002A0C53" w:rsidP="002A0C53">
      <w:pPr>
        <w:shd w:val="clear" w:color="auto" w:fill="E0E0D8"/>
        <w:spacing w:before="150" w:after="150" w:line="255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2A0C5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Вы здесь</w:t>
      </w:r>
    </w:p>
    <w:p w:rsidR="002A0C53" w:rsidRPr="002A0C53" w:rsidRDefault="002A0C53" w:rsidP="002A0C53">
      <w:pPr>
        <w:shd w:val="clear" w:color="auto" w:fill="E0E0D8"/>
        <w:spacing w:after="0" w:line="330" w:lineRule="atLeast"/>
        <w:jc w:val="right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hyperlink r:id="rId5" w:history="1">
        <w:r w:rsidRPr="002A0C53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Главная</w:t>
        </w:r>
      </w:hyperlink>
    </w:p>
    <w:p w:rsidR="002A0C53" w:rsidRPr="002A0C53" w:rsidRDefault="002A0C53" w:rsidP="002A0C53">
      <w:pPr>
        <w:shd w:val="clear" w:color="auto" w:fill="E0E0D8"/>
        <w:spacing w:after="0" w:line="255" w:lineRule="atLeast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</w:pPr>
      <w:r w:rsidRPr="002A0C53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Протокол №1 от 29.03.2011</w:t>
      </w:r>
    </w:p>
    <w:p w:rsidR="002A0C53" w:rsidRPr="002A0C53" w:rsidRDefault="002A0C53" w:rsidP="002A0C53">
      <w:pPr>
        <w:shd w:val="clear" w:color="auto" w:fill="E0E0D8"/>
        <w:spacing w:before="150" w:after="150" w:line="255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2A0C5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Главные вкладки</w:t>
      </w:r>
    </w:p>
    <w:p w:rsidR="002A0C53" w:rsidRPr="002A0C53" w:rsidRDefault="002A0C53" w:rsidP="002A0C53">
      <w:pPr>
        <w:numPr>
          <w:ilvl w:val="0"/>
          <w:numId w:val="5"/>
        </w:numPr>
        <w:shd w:val="clear" w:color="auto" w:fill="E0E0D8"/>
        <w:spacing w:after="0" w:line="240" w:lineRule="auto"/>
        <w:ind w:left="0"/>
        <w:textAlignment w:val="baseline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hyperlink r:id="rId6" w:history="1">
        <w:r w:rsidRPr="002A0C53">
          <w:rPr>
            <w:rFonts w:ascii="Tahoma" w:eastAsia="Times New Roman" w:hAnsi="Tahoma" w:cs="Tahoma"/>
            <w:b/>
            <w:bCs/>
            <w:caps/>
            <w:color w:val="000000"/>
            <w:sz w:val="18"/>
            <w:u w:val="single"/>
            <w:lang w:eastAsia="ru-RU"/>
          </w:rPr>
          <w:t>ПРОСМОТРЕТ</w:t>
        </w:r>
        <w:proofErr w:type="gramStart"/>
        <w:r w:rsidRPr="002A0C53">
          <w:rPr>
            <w:rFonts w:ascii="Tahoma" w:eastAsia="Times New Roman" w:hAnsi="Tahoma" w:cs="Tahoma"/>
            <w:b/>
            <w:bCs/>
            <w:caps/>
            <w:color w:val="000000"/>
            <w:sz w:val="18"/>
            <w:u w:val="single"/>
            <w:lang w:eastAsia="ru-RU"/>
          </w:rPr>
          <w:t>Ь</w:t>
        </w:r>
        <w:r w:rsidRPr="002A0C53">
          <w:rPr>
            <w:rFonts w:ascii="Tahoma" w:eastAsia="Times New Roman" w:hAnsi="Tahoma" w:cs="Tahoma"/>
            <w:b/>
            <w:bCs/>
            <w:caps/>
            <w:color w:val="000000"/>
            <w:sz w:val="18"/>
            <w:lang w:eastAsia="ru-RU"/>
          </w:rPr>
          <w:t>(</w:t>
        </w:r>
        <w:proofErr w:type="gramEnd"/>
        <w:r w:rsidRPr="002A0C53">
          <w:rPr>
            <w:rFonts w:ascii="Tahoma" w:eastAsia="Times New Roman" w:hAnsi="Tahoma" w:cs="Tahoma"/>
            <w:b/>
            <w:bCs/>
            <w:caps/>
            <w:color w:val="000000"/>
            <w:sz w:val="18"/>
            <w:lang w:eastAsia="ru-RU"/>
          </w:rPr>
          <w:t>АКТИВНАЯ ВКЛАДКА)</w:t>
        </w:r>
      </w:hyperlink>
    </w:p>
    <w:p w:rsidR="002A0C53" w:rsidRPr="002A0C53" w:rsidRDefault="002A0C53" w:rsidP="002A0C53">
      <w:pPr>
        <w:shd w:val="clear" w:color="auto" w:fill="E0E0D8"/>
        <w:spacing w:after="0" w:line="240" w:lineRule="auto"/>
        <w:textAlignment w:val="baseline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2A0C53">
        <w:rPr>
          <w:rFonts w:ascii="Tahoma" w:eastAsia="Times New Roman" w:hAnsi="Tahoma" w:cs="Tahoma"/>
          <w:caps/>
          <w:color w:val="000000"/>
          <w:sz w:val="18"/>
          <w:lang w:eastAsia="ru-RU"/>
        </w:rPr>
        <w:t> </w:t>
      </w:r>
    </w:p>
    <w:p w:rsidR="002A0C53" w:rsidRPr="002A0C53" w:rsidRDefault="002A0C53" w:rsidP="002A0C53">
      <w:pPr>
        <w:numPr>
          <w:ilvl w:val="0"/>
          <w:numId w:val="5"/>
        </w:numPr>
        <w:shd w:val="clear" w:color="auto" w:fill="E0E0D8"/>
        <w:spacing w:line="240" w:lineRule="auto"/>
        <w:ind w:left="0"/>
        <w:textAlignment w:val="baseline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hyperlink r:id="rId7" w:history="1">
        <w:r w:rsidRPr="002A0C53">
          <w:rPr>
            <w:rFonts w:ascii="Tahoma" w:eastAsia="Times New Roman" w:hAnsi="Tahoma" w:cs="Tahoma"/>
            <w:b/>
            <w:bCs/>
            <w:caps/>
            <w:color w:val="000000"/>
            <w:sz w:val="18"/>
            <w:u w:val="single"/>
            <w:lang w:eastAsia="ru-RU"/>
          </w:rPr>
          <w:t>ИЗМЕНИТЬ</w:t>
        </w:r>
      </w:hyperlink>
    </w:p>
    <w:p w:rsidR="002A0C53" w:rsidRPr="002A0C53" w:rsidRDefault="002A0C53" w:rsidP="002A0C53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2A0C53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Протокол №1 от 29.03.2011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0C53" w:rsidRPr="002A0C53" w:rsidRDefault="002A0C53" w:rsidP="002A0C53">
      <w:pPr>
        <w:shd w:val="clear" w:color="auto" w:fill="FFFFFF"/>
        <w:spacing w:after="0" w:line="315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Протокол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ЗАСЕДАНИЯ ОБЩЕСТВЕННО-КОНСУЛЬТАТИВНОГО СОВЕТА   ПО РЕКЛАМЕ ПРИ УПРАВЛЕНИИ ФЕДЕРАЛЬНОЙ АНТИМОНОПОЛЬНОЙ СЛУЖБЫ ПО ВОЛОГОДСКОЙ ОБЛАСТИ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29.03.2011 №1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Председательствовал: А.И.Сазонов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Присутствовали: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Члены Совета: Н.В. </w:t>
      </w:r>
      <w:proofErr w:type="spellStart"/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Швецова</w:t>
      </w:r>
      <w:proofErr w:type="spellEnd"/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Н.Э.Суровцева, Е.В. Волкова, С.А. Громыко, Ю.В. Евсеева.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Приглашенные: О.Н. Прусакова.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ПОВЕСТКА ДНЯ: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ind w:left="502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        Информирование о целях, задачах и составе Совета. (Докладчик А.И. Сазонов - руководитель Управления).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ind w:left="502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       Избрание сопредседателя из членов Совета. (Докладчик А.И. Сазонов - руководитель Управления).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ind w:left="502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       Механизм работы Совета (Докладчик О.Н. Прусакова – пресс-секретарь Управления).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ind w:left="502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       Рассмотрение фактов неэтичной рекламы на конкретных примерах. (Докладчик О.В. Галанина – секретарь Совета  - специалист – эксперт отдела антимонопольного и рекламного контроля).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ind w:left="502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5.       Определение планов работы Совета (Докладчики – сопредседатели Совета (руководитель УФАС), избранный сопредседатель из членов Совета).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ind w:left="502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       Подведение итогов заседания (Докладчик А.И. Сазоно</w:t>
      </w:r>
      <w:proofErr w:type="gramStart"/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в-</w:t>
      </w:r>
      <w:proofErr w:type="gramEnd"/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руководитель Управления).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1.      Слушали: А.И. Сазонова – Информировал о целях, задачах и составе Совета.  Общественно – консультационный совет по рекламе образуется в целях предупреждения нарушений рекламного законодательства, совершенствования антимонопольного законодательства, совершенствования деятельности антимонопольных органов, </w:t>
      </w:r>
      <w:proofErr w:type="spellStart"/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адвокатирования</w:t>
      </w:r>
      <w:proofErr w:type="spellEnd"/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конкуренции, а также формирования в обществе устойчивого неприятия слов и изображений, нарушающих общепринятые модели и принципы поведения в обществе с точки зрения морали и нравственности.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Решили:  Принять информацию  к сведению.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2. Слушали: А.И. Сазонова -  Об избрании сопредседателя из членов Совета. Предложил кандидата в сопредседатели - С.А. Громыко.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Решили:  Кандидатуру утвердили.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3. Слушали: О.Н. Прусакову  – Информировала о механизме работы Совета. Совет использует электронные механизмы социальных сетей Интернета для повышения вовлеченности граждан.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С.А. Громыко: Выступил с предложением увеличить срок представления экспертного мнения с трех до пяти дней.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Решили: Принять информацию Прусаковой О.Н. к сведению. Внести изменения в положение о Совете по срокам представления экспертного мнения.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 4. О.В. Галанина: Предложила членам Совета рассмотреть примеры неэтичной рекламы и высказать свое мнение.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Члены Совета высказали свои экспертные  мнения по предложенным образцам рекламы, которые вызвали негативную реакцию вологжан.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Решили: Экспертные мнения направить по электронной почте секретарю Совета для дальнейшего опубликования на официальном сайте УФАС.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           5. А.И. Сазонов: Информировал о планах работы Совета. Совет будет активизироваться по мере возникновения прецедентов спорных </w:t>
      </w:r>
      <w:proofErr w:type="spellStart"/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трактований</w:t>
      </w:r>
      <w:proofErr w:type="spellEnd"/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содержания рекламы.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Решили: Принять информацию к сведению.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 А.И. Сазонов: Подведение итогов заседания Совета.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Решили: Утвердить положение о Совете.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Сопредседатель Совета                                                                                              А.И. Сазонов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Ответственный секретарь                                                                                         О.В. Галанина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0C53" w:rsidRPr="002A0C53" w:rsidRDefault="002A0C53" w:rsidP="002A0C53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Протокол вела О.В. Галанина</w:t>
      </w:r>
    </w:p>
    <w:p w:rsidR="002A0C53" w:rsidRPr="002A0C53" w:rsidRDefault="002A0C53" w:rsidP="002A0C53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Дата проведения Совета: </w:t>
      </w:r>
    </w:p>
    <w:p w:rsidR="002A0C53" w:rsidRPr="002A0C53" w:rsidRDefault="002A0C53" w:rsidP="002A0C53">
      <w:pPr>
        <w:shd w:val="clear" w:color="auto" w:fill="FFFFFF"/>
        <w:spacing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C53">
        <w:rPr>
          <w:rFonts w:ascii="Tahoma" w:eastAsia="Times New Roman" w:hAnsi="Tahoma" w:cs="Tahoma"/>
          <w:color w:val="000000"/>
          <w:sz w:val="20"/>
          <w:lang w:eastAsia="ru-RU"/>
        </w:rPr>
        <w:t>29 марта 2011, 11:51</w:t>
      </w:r>
    </w:p>
    <w:p w:rsidR="000B073B" w:rsidRDefault="000B073B"/>
    <w:sectPr w:rsidR="000B073B" w:rsidSect="00CF20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E6E"/>
    <w:multiLevelType w:val="multilevel"/>
    <w:tmpl w:val="21F4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A7865"/>
    <w:multiLevelType w:val="multilevel"/>
    <w:tmpl w:val="1E7E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718CA"/>
    <w:multiLevelType w:val="multilevel"/>
    <w:tmpl w:val="4DE6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160747"/>
    <w:multiLevelType w:val="multilevel"/>
    <w:tmpl w:val="9D32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316142"/>
    <w:multiLevelType w:val="multilevel"/>
    <w:tmpl w:val="C730F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0C53"/>
    <w:rsid w:val="000B073B"/>
    <w:rsid w:val="00155F28"/>
    <w:rsid w:val="002A0C53"/>
    <w:rsid w:val="002D4649"/>
    <w:rsid w:val="00313E1F"/>
    <w:rsid w:val="003705BB"/>
    <w:rsid w:val="00374135"/>
    <w:rsid w:val="00395ED7"/>
    <w:rsid w:val="004861D2"/>
    <w:rsid w:val="004A5C1B"/>
    <w:rsid w:val="00733B5F"/>
    <w:rsid w:val="007C4445"/>
    <w:rsid w:val="008958EA"/>
    <w:rsid w:val="00960540"/>
    <w:rsid w:val="00B21EFE"/>
    <w:rsid w:val="00C53695"/>
    <w:rsid w:val="00C81F8F"/>
    <w:rsid w:val="00CF2097"/>
    <w:rsid w:val="00EF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3B"/>
  </w:style>
  <w:style w:type="paragraph" w:styleId="1">
    <w:name w:val="heading 1"/>
    <w:basedOn w:val="a"/>
    <w:link w:val="10"/>
    <w:uiPriority w:val="9"/>
    <w:qFormat/>
    <w:rsid w:val="002A0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0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0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A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0C53"/>
  </w:style>
  <w:style w:type="character" w:customStyle="1" w:styleId="element-invisible">
    <w:name w:val="element-invisible"/>
    <w:basedOn w:val="a0"/>
    <w:rsid w:val="002A0C53"/>
  </w:style>
  <w:style w:type="paragraph" w:styleId="a4">
    <w:name w:val="Normal (Web)"/>
    <w:basedOn w:val="a"/>
    <w:uiPriority w:val="99"/>
    <w:semiHidden/>
    <w:unhideWhenUsed/>
    <w:rsid w:val="002A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0C53"/>
    <w:rPr>
      <w:b/>
      <w:bCs/>
    </w:rPr>
  </w:style>
  <w:style w:type="character" w:customStyle="1" w:styleId="date-display-single">
    <w:name w:val="date-display-single"/>
    <w:basedOn w:val="a0"/>
    <w:rsid w:val="002A0C53"/>
  </w:style>
  <w:style w:type="paragraph" w:styleId="a6">
    <w:name w:val="Balloon Text"/>
    <w:basedOn w:val="a"/>
    <w:link w:val="a7"/>
    <w:uiPriority w:val="99"/>
    <w:semiHidden/>
    <w:unhideWhenUsed/>
    <w:rsid w:val="002A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4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71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43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529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92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8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1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1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2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53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3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ogda.fas.gov.ru/node/6074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ogda.fas.gov.ru/protocol/6074" TargetMode="External"/><Relationship Id="rId5" Type="http://schemas.openxmlformats.org/officeDocument/2006/relationships/hyperlink" Target="http://vologda.fas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Балаева</dc:creator>
  <cp:lastModifiedBy>Балаева</cp:lastModifiedBy>
  <cp:revision>1</cp:revision>
  <dcterms:created xsi:type="dcterms:W3CDTF">2015-12-31T07:35:00Z</dcterms:created>
  <dcterms:modified xsi:type="dcterms:W3CDTF">2015-12-31T07:37:00Z</dcterms:modified>
</cp:coreProperties>
</file>